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9B787" w14:textId="77777777" w:rsidR="00AF59F8" w:rsidRPr="001E65F7" w:rsidRDefault="00AF59F8" w:rsidP="0081110F">
      <w:pPr>
        <w:spacing w:before="120"/>
        <w:rPr>
          <w:rFonts w:ascii="Times New Roman" w:hAnsi="Times New Roman" w:cs="Times New Roman"/>
          <w:b/>
          <w:sz w:val="20"/>
          <w:szCs w:val="20"/>
        </w:rPr>
      </w:pPr>
      <w:r w:rsidRPr="001E65F7">
        <w:rPr>
          <w:rFonts w:ascii="Times New Roman" w:hAnsi="Times New Roman" w:cs="Times New Roman"/>
          <w:b/>
          <w:sz w:val="20"/>
          <w:szCs w:val="20"/>
        </w:rPr>
        <w:t>EXHIBIT A: STATEMENT OF WORK</w:t>
      </w:r>
    </w:p>
    <w:p w14:paraId="2640B587" w14:textId="22B31BDA" w:rsidR="0036295E" w:rsidRPr="00A51D81" w:rsidRDefault="007320D2" w:rsidP="0081110F">
      <w:pPr>
        <w:pStyle w:val="Heading2"/>
        <w:numPr>
          <w:ilvl w:val="0"/>
          <w:numId w:val="7"/>
        </w:numPr>
        <w:spacing w:before="120"/>
        <w:ind w:left="720" w:right="400" w:hanging="540"/>
        <w:jc w:val="both"/>
        <w:rPr>
          <w:rFonts w:ascii="Times New Roman" w:hAnsi="Times New Roman"/>
          <w:i w:val="0"/>
          <w:iCs/>
          <w:color w:val="auto"/>
          <w:sz w:val="20"/>
        </w:rPr>
      </w:pPr>
      <w:r>
        <w:rPr>
          <w:rFonts w:ascii="Times New Roman" w:eastAsia="Arial" w:hAnsi="Times New Roman"/>
          <w:i w:val="0"/>
          <w:iCs/>
          <w:color w:val="auto"/>
          <w:sz w:val="20"/>
        </w:rPr>
        <w:t>JURY MANAGEMENT SYSTEM</w:t>
      </w:r>
    </w:p>
    <w:p w14:paraId="1B80C6AD" w14:textId="7FE671AF" w:rsidR="0036295E" w:rsidRPr="00E815B4" w:rsidRDefault="314F5855" w:rsidP="0081110F">
      <w:pPr>
        <w:pStyle w:val="ListParagraph"/>
        <w:widowControl w:val="0"/>
        <w:numPr>
          <w:ilvl w:val="1"/>
          <w:numId w:val="7"/>
        </w:numPr>
        <w:tabs>
          <w:tab w:val="left" w:pos="900"/>
        </w:tabs>
        <w:autoSpaceDE w:val="0"/>
        <w:autoSpaceDN w:val="0"/>
        <w:spacing w:before="120" w:line="259" w:lineRule="auto"/>
        <w:ind w:left="1260" w:right="400" w:hanging="540"/>
        <w:contextualSpacing w:val="0"/>
        <w:jc w:val="both"/>
        <w:rPr>
          <w:rFonts w:ascii="Times New Roman" w:hAnsi="Times New Roman" w:cs="Times New Roman"/>
          <w:sz w:val="20"/>
          <w:szCs w:val="20"/>
          <w:u w:val="single"/>
        </w:rPr>
      </w:pPr>
      <w:r w:rsidRPr="00137C05">
        <w:rPr>
          <w:rFonts w:ascii="Times New Roman" w:hAnsi="Times New Roman" w:cs="Times New Roman"/>
          <w:sz w:val="20"/>
          <w:szCs w:val="20"/>
        </w:rPr>
        <w:t>The</w:t>
      </w:r>
      <w:r w:rsidR="0036295E" w:rsidRPr="00137C05" w:rsidDel="006B1D95">
        <w:rPr>
          <w:rFonts w:ascii="Times New Roman" w:hAnsi="Times New Roman" w:cs="Times New Roman"/>
          <w:spacing w:val="-9"/>
          <w:sz w:val="20"/>
          <w:szCs w:val="20"/>
        </w:rPr>
        <w:t xml:space="preserve"> </w:t>
      </w:r>
      <w:r w:rsidR="006B1D95">
        <w:rPr>
          <w:rFonts w:ascii="Times New Roman" w:hAnsi="Times New Roman" w:cs="Times New Roman"/>
          <w:sz w:val="20"/>
          <w:szCs w:val="20"/>
        </w:rPr>
        <w:t>Contractor’s</w:t>
      </w:r>
      <w:r w:rsidR="006B1D95" w:rsidRPr="00E815B4">
        <w:rPr>
          <w:rFonts w:ascii="Times New Roman" w:hAnsi="Times New Roman" w:cs="Times New Roman"/>
          <w:sz w:val="20"/>
          <w:szCs w:val="20"/>
        </w:rPr>
        <w:t xml:space="preserve"> </w:t>
      </w:r>
      <w:r w:rsidR="0036295E" w:rsidRPr="00E815B4">
        <w:rPr>
          <w:rFonts w:ascii="Times New Roman" w:hAnsi="Times New Roman" w:cs="Times New Roman"/>
          <w:spacing w:val="-11"/>
          <w:sz w:val="20"/>
          <w:szCs w:val="20"/>
        </w:rPr>
        <w:t>Jury Management System (</w:t>
      </w:r>
      <w:r w:rsidR="0036295E" w:rsidRPr="00E815B4">
        <w:rPr>
          <w:rFonts w:ascii="Times New Roman" w:hAnsi="Times New Roman" w:cs="Times New Roman"/>
          <w:sz w:val="20"/>
          <w:szCs w:val="20"/>
        </w:rPr>
        <w:t>JMS)</w:t>
      </w:r>
      <w:r w:rsidR="0036295E" w:rsidRPr="00E815B4">
        <w:rPr>
          <w:rFonts w:ascii="Times New Roman" w:hAnsi="Times New Roman" w:cs="Times New Roman"/>
          <w:spacing w:val="-11"/>
          <w:sz w:val="20"/>
          <w:szCs w:val="20"/>
        </w:rPr>
        <w:t xml:space="preserve"> </w:t>
      </w:r>
      <w:r w:rsidR="0036295E" w:rsidRPr="00E815B4">
        <w:rPr>
          <w:rFonts w:ascii="Times New Roman" w:hAnsi="Times New Roman" w:cs="Times New Roman"/>
          <w:sz w:val="20"/>
          <w:szCs w:val="20"/>
        </w:rPr>
        <w:t>software</w:t>
      </w:r>
      <w:r w:rsidR="0036295E" w:rsidRPr="00E815B4">
        <w:rPr>
          <w:rFonts w:ascii="Times New Roman" w:hAnsi="Times New Roman" w:cs="Times New Roman"/>
          <w:spacing w:val="-7"/>
          <w:sz w:val="20"/>
          <w:szCs w:val="20"/>
        </w:rPr>
        <w:t xml:space="preserve"> </w:t>
      </w:r>
      <w:r w:rsidR="5E588CCA" w:rsidRPr="00E815B4">
        <w:rPr>
          <w:rFonts w:ascii="Times New Roman" w:hAnsi="Times New Roman" w:cs="Times New Roman"/>
          <w:sz w:val="20"/>
          <w:szCs w:val="20"/>
        </w:rPr>
        <w:t>will</w:t>
      </w:r>
      <w:r w:rsidR="0036295E" w:rsidRPr="00E815B4">
        <w:rPr>
          <w:rFonts w:ascii="Times New Roman" w:hAnsi="Times New Roman" w:cs="Times New Roman"/>
          <w:spacing w:val="-9"/>
          <w:sz w:val="20"/>
          <w:szCs w:val="20"/>
        </w:rPr>
        <w:t xml:space="preserve"> </w:t>
      </w:r>
      <w:r w:rsidR="0036295E" w:rsidRPr="00E815B4">
        <w:rPr>
          <w:rFonts w:ascii="Times New Roman" w:hAnsi="Times New Roman" w:cs="Times New Roman"/>
          <w:sz w:val="20"/>
          <w:szCs w:val="20"/>
        </w:rPr>
        <w:t>automate</w:t>
      </w:r>
      <w:r w:rsidR="0036295E" w:rsidRPr="00E815B4">
        <w:rPr>
          <w:rFonts w:ascii="Times New Roman" w:hAnsi="Times New Roman" w:cs="Times New Roman"/>
          <w:spacing w:val="-11"/>
          <w:sz w:val="20"/>
          <w:szCs w:val="20"/>
        </w:rPr>
        <w:t xml:space="preserve"> </w:t>
      </w:r>
      <w:r w:rsidR="0036295E" w:rsidRPr="00E815B4">
        <w:rPr>
          <w:rFonts w:ascii="Times New Roman" w:hAnsi="Times New Roman" w:cs="Times New Roman"/>
          <w:sz w:val="20"/>
          <w:szCs w:val="20"/>
        </w:rPr>
        <w:t>to</w:t>
      </w:r>
      <w:r w:rsidR="0036295E" w:rsidRPr="00E815B4">
        <w:rPr>
          <w:rFonts w:ascii="Times New Roman" w:hAnsi="Times New Roman" w:cs="Times New Roman"/>
          <w:spacing w:val="-11"/>
          <w:sz w:val="20"/>
          <w:szCs w:val="20"/>
        </w:rPr>
        <w:t xml:space="preserve"> </w:t>
      </w:r>
      <w:r w:rsidR="0036295E" w:rsidRPr="00E815B4">
        <w:rPr>
          <w:rFonts w:ascii="Times New Roman" w:hAnsi="Times New Roman" w:cs="Times New Roman"/>
          <w:sz w:val="20"/>
          <w:szCs w:val="20"/>
        </w:rPr>
        <w:t>the</w:t>
      </w:r>
      <w:r w:rsidR="0036295E" w:rsidRPr="00E815B4">
        <w:rPr>
          <w:rFonts w:ascii="Times New Roman" w:hAnsi="Times New Roman" w:cs="Times New Roman"/>
          <w:spacing w:val="-13"/>
          <w:sz w:val="20"/>
          <w:szCs w:val="20"/>
        </w:rPr>
        <w:t xml:space="preserve"> </w:t>
      </w:r>
      <w:r w:rsidR="0036295E" w:rsidRPr="00E815B4">
        <w:rPr>
          <w:rFonts w:ascii="Times New Roman" w:hAnsi="Times New Roman" w:cs="Times New Roman"/>
          <w:sz w:val="20"/>
          <w:szCs w:val="20"/>
        </w:rPr>
        <w:t>greatest</w:t>
      </w:r>
      <w:r w:rsidR="0036295E" w:rsidRPr="00E815B4">
        <w:rPr>
          <w:rFonts w:ascii="Times New Roman" w:hAnsi="Times New Roman" w:cs="Times New Roman"/>
          <w:spacing w:val="-8"/>
          <w:sz w:val="20"/>
          <w:szCs w:val="20"/>
        </w:rPr>
        <w:t xml:space="preserve"> </w:t>
      </w:r>
      <w:r w:rsidR="0036295E" w:rsidRPr="00E815B4">
        <w:rPr>
          <w:rFonts w:ascii="Times New Roman" w:hAnsi="Times New Roman" w:cs="Times New Roman"/>
          <w:sz w:val="20"/>
          <w:szCs w:val="20"/>
        </w:rPr>
        <w:t>extent</w:t>
      </w:r>
      <w:r w:rsidR="0036295E" w:rsidRPr="00E815B4">
        <w:rPr>
          <w:rFonts w:ascii="Times New Roman" w:hAnsi="Times New Roman" w:cs="Times New Roman"/>
          <w:spacing w:val="-10"/>
          <w:sz w:val="20"/>
          <w:szCs w:val="20"/>
        </w:rPr>
        <w:t xml:space="preserve"> </w:t>
      </w:r>
      <w:r w:rsidR="0036295E" w:rsidRPr="00E815B4">
        <w:rPr>
          <w:rFonts w:ascii="Times New Roman" w:hAnsi="Times New Roman" w:cs="Times New Roman"/>
          <w:sz w:val="20"/>
          <w:szCs w:val="20"/>
        </w:rPr>
        <w:t>possible</w:t>
      </w:r>
      <w:r w:rsidR="0036295E" w:rsidRPr="00E815B4">
        <w:rPr>
          <w:rFonts w:ascii="Times New Roman" w:hAnsi="Times New Roman" w:cs="Times New Roman"/>
          <w:spacing w:val="-12"/>
          <w:sz w:val="20"/>
          <w:szCs w:val="20"/>
        </w:rPr>
        <w:t xml:space="preserve"> </w:t>
      </w:r>
      <w:r w:rsidR="0036295E" w:rsidRPr="00E815B4">
        <w:rPr>
          <w:rFonts w:ascii="Times New Roman" w:hAnsi="Times New Roman" w:cs="Times New Roman"/>
          <w:sz w:val="20"/>
          <w:szCs w:val="20"/>
        </w:rPr>
        <w:t>the</w:t>
      </w:r>
      <w:r w:rsidR="0036295E" w:rsidRPr="00E815B4">
        <w:rPr>
          <w:rFonts w:ascii="Times New Roman" w:hAnsi="Times New Roman" w:cs="Times New Roman"/>
          <w:spacing w:val="-6"/>
          <w:sz w:val="20"/>
          <w:szCs w:val="20"/>
        </w:rPr>
        <w:t xml:space="preserve"> </w:t>
      </w:r>
      <w:r w:rsidR="0036295E" w:rsidRPr="00E815B4">
        <w:rPr>
          <w:rFonts w:ascii="Times New Roman" w:hAnsi="Times New Roman" w:cs="Times New Roman"/>
          <w:sz w:val="20"/>
          <w:szCs w:val="20"/>
        </w:rPr>
        <w:t>Court</w:t>
      </w:r>
      <w:r w:rsidR="0036295E" w:rsidRPr="00E815B4">
        <w:rPr>
          <w:rFonts w:ascii="Times New Roman" w:hAnsi="Times New Roman" w:cs="Times New Roman"/>
          <w:spacing w:val="-10"/>
          <w:sz w:val="20"/>
          <w:szCs w:val="20"/>
        </w:rPr>
        <w:t xml:space="preserve"> </w:t>
      </w:r>
      <w:r w:rsidR="0036295E" w:rsidRPr="00E815B4">
        <w:rPr>
          <w:rFonts w:ascii="Times New Roman" w:hAnsi="Times New Roman" w:cs="Times New Roman"/>
          <w:sz w:val="20"/>
          <w:szCs w:val="20"/>
        </w:rPr>
        <w:t xml:space="preserve">jury functions and processes. The JMS </w:t>
      </w:r>
      <w:r w:rsidR="5E588CCA" w:rsidRPr="00E815B4">
        <w:rPr>
          <w:rFonts w:ascii="Times New Roman" w:hAnsi="Times New Roman" w:cs="Times New Roman"/>
          <w:sz w:val="20"/>
          <w:szCs w:val="20"/>
        </w:rPr>
        <w:t>will</w:t>
      </w:r>
      <w:r w:rsidR="0036295E" w:rsidRPr="00E815B4">
        <w:rPr>
          <w:rFonts w:ascii="Times New Roman" w:hAnsi="Times New Roman" w:cs="Times New Roman"/>
          <w:sz w:val="20"/>
          <w:szCs w:val="20"/>
        </w:rPr>
        <w:t xml:space="preserve"> include the ability to produce the following:</w:t>
      </w:r>
    </w:p>
    <w:p w14:paraId="36528B07"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u w:val="single"/>
        </w:rPr>
        <w:t>Pool</w:t>
      </w:r>
      <w:r w:rsidRPr="001E65F7">
        <w:rPr>
          <w:rFonts w:ascii="Times New Roman" w:hAnsi="Times New Roman" w:cs="Times New Roman"/>
          <w:spacing w:val="-13"/>
          <w:sz w:val="20"/>
          <w:szCs w:val="20"/>
          <w:u w:val="single"/>
        </w:rPr>
        <w:t xml:space="preserve"> </w:t>
      </w:r>
      <w:r w:rsidRPr="001E65F7">
        <w:rPr>
          <w:rFonts w:ascii="Times New Roman" w:hAnsi="Times New Roman" w:cs="Times New Roman"/>
          <w:sz w:val="20"/>
          <w:szCs w:val="20"/>
          <w:u w:val="single"/>
        </w:rPr>
        <w:t>Processing</w:t>
      </w:r>
      <w:r w:rsidRPr="001E65F7">
        <w:rPr>
          <w:rFonts w:ascii="Times New Roman" w:hAnsi="Times New Roman" w:cs="Times New Roman"/>
          <w:spacing w:val="-11"/>
          <w:sz w:val="20"/>
          <w:szCs w:val="20"/>
        </w:rPr>
        <w:t xml:space="preserve"> </w:t>
      </w:r>
    </w:p>
    <w:p w14:paraId="17AC5D84" w14:textId="6B779BE4"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1E65F7">
        <w:rPr>
          <w:rFonts w:ascii="Times New Roman" w:hAnsi="Times New Roman" w:cs="Times New Roman"/>
          <w:sz w:val="20"/>
          <w:szCs w:val="20"/>
        </w:rPr>
        <w:t>A random</w:t>
      </w:r>
      <w:r w:rsidRPr="00051EFC">
        <w:rPr>
          <w:rFonts w:ascii="Times New Roman" w:hAnsi="Times New Roman" w:cs="Times New Roman"/>
          <w:sz w:val="20"/>
          <w:szCs w:val="20"/>
        </w:rPr>
        <w:t xml:space="preserve"> </w:t>
      </w:r>
      <w:r w:rsidRPr="001E65F7">
        <w:rPr>
          <w:rFonts w:ascii="Times New Roman" w:hAnsi="Times New Roman" w:cs="Times New Roman"/>
          <w:sz w:val="20"/>
          <w:szCs w:val="20"/>
        </w:rPr>
        <w:t>selection</w:t>
      </w:r>
      <w:r w:rsidRPr="00051EFC">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051EFC">
        <w:rPr>
          <w:rFonts w:ascii="Times New Roman" w:hAnsi="Times New Roman" w:cs="Times New Roman"/>
          <w:sz w:val="20"/>
          <w:szCs w:val="20"/>
        </w:rPr>
        <w:t xml:space="preserve"> </w:t>
      </w:r>
      <w:r w:rsidRPr="001E65F7">
        <w:rPr>
          <w:rFonts w:ascii="Times New Roman" w:hAnsi="Times New Roman" w:cs="Times New Roman"/>
          <w:sz w:val="20"/>
          <w:szCs w:val="20"/>
        </w:rPr>
        <w:t>prospective</w:t>
      </w:r>
      <w:r w:rsidRPr="00051EFC">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051EFC">
        <w:rPr>
          <w:rFonts w:ascii="Times New Roman" w:hAnsi="Times New Roman" w:cs="Times New Roman"/>
          <w:sz w:val="20"/>
          <w:szCs w:val="20"/>
        </w:rPr>
        <w:t xml:space="preserve"> </w:t>
      </w:r>
      <w:r w:rsidRPr="001E65F7">
        <w:rPr>
          <w:rFonts w:ascii="Times New Roman" w:hAnsi="Times New Roman" w:cs="Times New Roman"/>
          <w:sz w:val="20"/>
          <w:szCs w:val="20"/>
        </w:rPr>
        <w:t>pools</w:t>
      </w:r>
      <w:r w:rsidR="00753A3A">
        <w:rPr>
          <w:rFonts w:ascii="Times New Roman" w:hAnsi="Times New Roman" w:cs="Times New Roman"/>
          <w:sz w:val="20"/>
          <w:szCs w:val="20"/>
        </w:rPr>
        <w:t>.</w:t>
      </w:r>
    </w:p>
    <w:p w14:paraId="4A8C5FDA" w14:textId="04494572"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4D86A2FD">
        <w:rPr>
          <w:rFonts w:ascii="Times New Roman" w:hAnsi="Times New Roman" w:cs="Times New Roman"/>
          <w:sz w:val="20"/>
          <w:szCs w:val="20"/>
        </w:rPr>
        <w:t>Summons/questionnaires</w:t>
      </w:r>
      <w:r w:rsidR="00753A3A" w:rsidRPr="4D86A2FD">
        <w:rPr>
          <w:rFonts w:ascii="Times New Roman" w:hAnsi="Times New Roman" w:cs="Times New Roman"/>
          <w:sz w:val="20"/>
          <w:szCs w:val="20"/>
        </w:rPr>
        <w:t>.</w:t>
      </w:r>
    </w:p>
    <w:p w14:paraId="0646124E" w14:textId="77777777"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4D86A2FD">
        <w:rPr>
          <w:rFonts w:ascii="Times New Roman" w:hAnsi="Times New Roman" w:cs="Times New Roman"/>
          <w:sz w:val="20"/>
          <w:szCs w:val="20"/>
        </w:rPr>
        <w:t xml:space="preserve">Form subgroups consisting of a randomly selected sample of prospective jurors based on their questionnaire responses. </w:t>
      </w:r>
    </w:p>
    <w:p w14:paraId="4938E139"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u w:val="single"/>
        </w:rPr>
        <w:t>Panel</w:t>
      </w:r>
      <w:r w:rsidRPr="001E65F7">
        <w:rPr>
          <w:rFonts w:ascii="Times New Roman" w:hAnsi="Times New Roman" w:cs="Times New Roman"/>
          <w:spacing w:val="-13"/>
          <w:sz w:val="20"/>
          <w:szCs w:val="20"/>
          <w:u w:val="single"/>
        </w:rPr>
        <w:t xml:space="preserve"> </w:t>
      </w:r>
      <w:r w:rsidRPr="001E65F7">
        <w:rPr>
          <w:rFonts w:ascii="Times New Roman" w:hAnsi="Times New Roman" w:cs="Times New Roman"/>
          <w:sz w:val="20"/>
          <w:szCs w:val="20"/>
          <w:u w:val="single"/>
        </w:rPr>
        <w:t>Processing</w:t>
      </w:r>
    </w:p>
    <w:p w14:paraId="26252BF7" w14:textId="13AD4307" w:rsidR="0036295E" w:rsidRPr="001E65F7" w:rsidRDefault="00594428"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Pr>
          <w:rFonts w:ascii="Times New Roman" w:hAnsi="Times New Roman" w:cs="Times New Roman"/>
          <w:sz w:val="20"/>
          <w:szCs w:val="20"/>
        </w:rPr>
        <w:t>A</w:t>
      </w:r>
      <w:r w:rsidRPr="001E65F7">
        <w:rPr>
          <w:rFonts w:ascii="Times New Roman" w:hAnsi="Times New Roman" w:cs="Times New Roman"/>
          <w:sz w:val="20"/>
          <w:szCs w:val="20"/>
        </w:rPr>
        <w:t xml:space="preserve"> </w:t>
      </w:r>
      <w:r w:rsidR="0036295E" w:rsidRPr="001E65F7">
        <w:rPr>
          <w:rFonts w:ascii="Times New Roman" w:hAnsi="Times New Roman" w:cs="Times New Roman"/>
          <w:sz w:val="20"/>
          <w:szCs w:val="20"/>
        </w:rPr>
        <w:t>random selection of panels for tracking prospective jurors in and out of voir dire, production of “in court” documentation, and jury empanelment</w:t>
      </w:r>
      <w:r w:rsidR="00753A3A">
        <w:rPr>
          <w:rFonts w:ascii="Times New Roman" w:hAnsi="Times New Roman" w:cs="Times New Roman"/>
          <w:sz w:val="20"/>
          <w:szCs w:val="20"/>
        </w:rPr>
        <w:t>.</w:t>
      </w:r>
    </w:p>
    <w:p w14:paraId="7B14578D" w14:textId="379EDDB9"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u w:val="single"/>
        </w:rPr>
      </w:pPr>
      <w:r w:rsidRPr="009A2314">
        <w:rPr>
          <w:rFonts w:ascii="Times New Roman" w:hAnsi="Times New Roman" w:cs="Times New Roman"/>
          <w:sz w:val="20"/>
          <w:szCs w:val="20"/>
        </w:rPr>
        <w:t>Attendance Processing</w:t>
      </w:r>
      <w:r w:rsidR="00137C05">
        <w:rPr>
          <w:rFonts w:ascii="Times New Roman" w:hAnsi="Times New Roman" w:cs="Times New Roman"/>
          <w:sz w:val="20"/>
          <w:szCs w:val="20"/>
        </w:rPr>
        <w:t>.</w:t>
      </w:r>
    </w:p>
    <w:p w14:paraId="0A3D2B0E" w14:textId="123396C3" w:rsidR="00137C05" w:rsidRPr="001E65F7" w:rsidRDefault="00594428"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Pr>
          <w:rFonts w:ascii="Times New Roman" w:hAnsi="Times New Roman" w:cs="Times New Roman"/>
          <w:sz w:val="20"/>
          <w:szCs w:val="20"/>
        </w:rPr>
        <w:t>J</w:t>
      </w:r>
      <w:r w:rsidR="0036295E" w:rsidRPr="001E65F7">
        <w:rPr>
          <w:rFonts w:ascii="Times New Roman" w:hAnsi="Times New Roman" w:cs="Times New Roman"/>
          <w:sz w:val="20"/>
          <w:szCs w:val="20"/>
        </w:rPr>
        <w:t>uror attendance, generation of failure to appear documentation,</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and</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fully</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auditable</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financial</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management/payment</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processing,</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including</w:t>
      </w:r>
      <w:r w:rsidR="0036295E" w:rsidRPr="00A83867">
        <w:rPr>
          <w:rFonts w:ascii="Times New Roman" w:hAnsi="Times New Roman" w:cs="Times New Roman"/>
          <w:sz w:val="20"/>
          <w:szCs w:val="20"/>
        </w:rPr>
        <w:t xml:space="preserve"> </w:t>
      </w:r>
      <w:r w:rsidR="0036295E" w:rsidRPr="001E65F7">
        <w:rPr>
          <w:rFonts w:ascii="Times New Roman" w:hAnsi="Times New Roman" w:cs="Times New Roman"/>
          <w:sz w:val="20"/>
          <w:szCs w:val="20"/>
        </w:rPr>
        <w:t>the generation of audit reports</w:t>
      </w:r>
      <w:r w:rsidR="00753A3A">
        <w:rPr>
          <w:rFonts w:ascii="Times New Roman" w:hAnsi="Times New Roman" w:cs="Times New Roman"/>
          <w:sz w:val="20"/>
          <w:szCs w:val="20"/>
        </w:rPr>
        <w:t>.</w:t>
      </w:r>
    </w:p>
    <w:p w14:paraId="528E5E7E" w14:textId="7B655EBA" w:rsidR="00953A19" w:rsidRPr="006E5661" w:rsidRDefault="00594428" w:rsidP="0081110F">
      <w:pPr>
        <w:pStyle w:val="ListParagraph"/>
        <w:widowControl w:val="0"/>
        <w:numPr>
          <w:ilvl w:val="3"/>
          <w:numId w:val="7"/>
        </w:numPr>
        <w:autoSpaceDE w:val="0"/>
        <w:autoSpaceDN w:val="0"/>
        <w:spacing w:before="120" w:line="240" w:lineRule="auto"/>
        <w:ind w:left="2880" w:right="400" w:hanging="810"/>
        <w:contextualSpacing w:val="0"/>
        <w:jc w:val="both"/>
      </w:pPr>
      <w:r w:rsidRPr="00DE217B">
        <w:rPr>
          <w:rFonts w:ascii="Times New Roman" w:hAnsi="Times New Roman" w:cs="Times New Roman"/>
          <w:sz w:val="20"/>
          <w:szCs w:val="20"/>
        </w:rPr>
        <w:t>F</w:t>
      </w:r>
      <w:r w:rsidR="0036295E" w:rsidRPr="00DE217B">
        <w:rPr>
          <w:rFonts w:ascii="Times New Roman" w:hAnsi="Times New Roman" w:cs="Times New Roman"/>
          <w:sz w:val="20"/>
          <w:szCs w:val="20"/>
        </w:rPr>
        <w:t>unctionality for both jurors and staff to generate a verification of service document.</w:t>
      </w:r>
    </w:p>
    <w:p w14:paraId="03BDE7E6" w14:textId="031B9CD6" w:rsidR="00665F4A" w:rsidRPr="0081110F" w:rsidRDefault="37E90E2B" w:rsidP="0081110F">
      <w:pPr>
        <w:pStyle w:val="ListParagraph"/>
        <w:widowControl w:val="0"/>
        <w:numPr>
          <w:ilvl w:val="1"/>
          <w:numId w:val="7"/>
        </w:numPr>
        <w:tabs>
          <w:tab w:val="left" w:pos="900"/>
        </w:tabs>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4B3C2B">
        <w:rPr>
          <w:rFonts w:ascii="Times New Roman" w:hAnsi="Times New Roman" w:cs="Times New Roman"/>
          <w:sz w:val="20"/>
          <w:szCs w:val="20"/>
        </w:rPr>
        <w:t xml:space="preserve">The system </w:t>
      </w:r>
      <w:r w:rsidR="04D35E94" w:rsidRPr="004B3C2B">
        <w:rPr>
          <w:rFonts w:ascii="Times New Roman" w:hAnsi="Times New Roman" w:cs="Times New Roman"/>
          <w:sz w:val="20"/>
          <w:szCs w:val="20"/>
        </w:rPr>
        <w:t>will</w:t>
      </w:r>
      <w:r w:rsidRPr="004B3C2B">
        <w:rPr>
          <w:rFonts w:ascii="Times New Roman" w:hAnsi="Times New Roman" w:cs="Times New Roman"/>
          <w:sz w:val="20"/>
          <w:szCs w:val="20"/>
        </w:rPr>
        <w:t xml:space="preserve"> provide efficient, reliable service to handle approximately</w:t>
      </w:r>
      <w:r w:rsidRPr="004B3C2B">
        <w:rPr>
          <w:rFonts w:ascii="Times New Roman" w:hAnsi="Times New Roman" w:cs="Times New Roman"/>
          <w:spacing w:val="-1"/>
          <w:sz w:val="20"/>
          <w:szCs w:val="20"/>
        </w:rPr>
        <w:t xml:space="preserve"> 78</w:t>
      </w:r>
      <w:r w:rsidRPr="004B3C2B">
        <w:rPr>
          <w:rFonts w:ascii="Times New Roman" w:hAnsi="Times New Roman" w:cs="Times New Roman"/>
          <w:sz w:val="20"/>
          <w:szCs w:val="20"/>
        </w:rPr>
        <w:t>,000 processing requests</w:t>
      </w:r>
      <w:r w:rsidRPr="004B3C2B">
        <w:rPr>
          <w:rFonts w:ascii="Times New Roman" w:hAnsi="Times New Roman" w:cs="Times New Roman"/>
          <w:spacing w:val="-12"/>
          <w:sz w:val="20"/>
          <w:szCs w:val="20"/>
        </w:rPr>
        <w:t xml:space="preserve"> </w:t>
      </w:r>
      <w:r w:rsidRPr="004B3C2B">
        <w:rPr>
          <w:rFonts w:ascii="Times New Roman" w:hAnsi="Times New Roman" w:cs="Times New Roman"/>
          <w:sz w:val="20"/>
          <w:szCs w:val="20"/>
        </w:rPr>
        <w:t>each</w:t>
      </w:r>
      <w:r w:rsidRPr="004B3C2B">
        <w:rPr>
          <w:rFonts w:ascii="Times New Roman" w:hAnsi="Times New Roman" w:cs="Times New Roman"/>
          <w:spacing w:val="-12"/>
          <w:sz w:val="20"/>
          <w:szCs w:val="20"/>
        </w:rPr>
        <w:t xml:space="preserve"> </w:t>
      </w:r>
      <w:r w:rsidRPr="004B3C2B">
        <w:rPr>
          <w:rFonts w:ascii="Times New Roman" w:hAnsi="Times New Roman" w:cs="Times New Roman"/>
          <w:sz w:val="20"/>
          <w:szCs w:val="20"/>
        </w:rPr>
        <w:t>month</w:t>
      </w:r>
      <w:r w:rsidRPr="004B3C2B">
        <w:rPr>
          <w:rFonts w:ascii="Times New Roman" w:hAnsi="Times New Roman" w:cs="Times New Roman"/>
          <w:spacing w:val="-11"/>
          <w:sz w:val="20"/>
          <w:szCs w:val="20"/>
        </w:rPr>
        <w:t xml:space="preserve"> </w:t>
      </w:r>
      <w:r w:rsidRPr="004B3C2B">
        <w:rPr>
          <w:rFonts w:ascii="Times New Roman" w:hAnsi="Times New Roman" w:cs="Times New Roman"/>
          <w:sz w:val="20"/>
          <w:szCs w:val="20"/>
        </w:rPr>
        <w:t>and</w:t>
      </w:r>
      <w:r w:rsidRPr="004B3C2B">
        <w:rPr>
          <w:rFonts w:ascii="Times New Roman" w:hAnsi="Times New Roman" w:cs="Times New Roman"/>
          <w:spacing w:val="-8"/>
          <w:sz w:val="20"/>
          <w:szCs w:val="20"/>
        </w:rPr>
        <w:t xml:space="preserve"> </w:t>
      </w:r>
      <w:r w:rsidRPr="004B3C2B">
        <w:rPr>
          <w:rFonts w:ascii="Times New Roman" w:hAnsi="Times New Roman" w:cs="Times New Roman"/>
          <w:sz w:val="20"/>
          <w:szCs w:val="20"/>
        </w:rPr>
        <w:t>accept</w:t>
      </w:r>
      <w:r w:rsidRPr="004B3C2B">
        <w:rPr>
          <w:rFonts w:ascii="Times New Roman" w:hAnsi="Times New Roman" w:cs="Times New Roman"/>
          <w:spacing w:val="-9"/>
          <w:sz w:val="20"/>
          <w:szCs w:val="20"/>
        </w:rPr>
        <w:t xml:space="preserve"> </w:t>
      </w:r>
      <w:r w:rsidRPr="004B3C2B">
        <w:rPr>
          <w:rFonts w:ascii="Times New Roman" w:hAnsi="Times New Roman" w:cs="Times New Roman"/>
          <w:sz w:val="20"/>
          <w:szCs w:val="20"/>
        </w:rPr>
        <w:t>simultaneous</w:t>
      </w:r>
      <w:r w:rsidRPr="004B3C2B">
        <w:rPr>
          <w:rFonts w:ascii="Times New Roman" w:hAnsi="Times New Roman" w:cs="Times New Roman"/>
          <w:spacing w:val="-12"/>
          <w:sz w:val="20"/>
          <w:szCs w:val="20"/>
        </w:rPr>
        <w:t xml:space="preserve"> </w:t>
      </w:r>
      <w:r w:rsidRPr="004B3C2B">
        <w:rPr>
          <w:rFonts w:ascii="Times New Roman" w:hAnsi="Times New Roman" w:cs="Times New Roman"/>
          <w:sz w:val="20"/>
          <w:szCs w:val="20"/>
        </w:rPr>
        <w:t>real-time</w:t>
      </w:r>
      <w:r w:rsidRPr="004B3C2B">
        <w:rPr>
          <w:rFonts w:ascii="Times New Roman" w:hAnsi="Times New Roman" w:cs="Times New Roman"/>
          <w:spacing w:val="-11"/>
          <w:sz w:val="20"/>
          <w:szCs w:val="20"/>
        </w:rPr>
        <w:t xml:space="preserve"> </w:t>
      </w:r>
      <w:r w:rsidRPr="004B3C2B">
        <w:rPr>
          <w:rFonts w:ascii="Times New Roman" w:hAnsi="Times New Roman" w:cs="Times New Roman"/>
          <w:sz w:val="20"/>
          <w:szCs w:val="20"/>
        </w:rPr>
        <w:t>updates</w:t>
      </w:r>
      <w:r w:rsidRPr="004B3C2B">
        <w:rPr>
          <w:rFonts w:ascii="Times New Roman" w:hAnsi="Times New Roman" w:cs="Times New Roman"/>
          <w:spacing w:val="-14"/>
          <w:sz w:val="20"/>
          <w:szCs w:val="20"/>
        </w:rPr>
        <w:t xml:space="preserve"> </w:t>
      </w:r>
      <w:r w:rsidRPr="004B3C2B">
        <w:rPr>
          <w:rFonts w:ascii="Times New Roman" w:hAnsi="Times New Roman" w:cs="Times New Roman"/>
          <w:sz w:val="20"/>
          <w:szCs w:val="20"/>
        </w:rPr>
        <w:t>from</w:t>
      </w:r>
      <w:r w:rsidRPr="004B3C2B">
        <w:rPr>
          <w:rFonts w:ascii="Times New Roman" w:hAnsi="Times New Roman" w:cs="Times New Roman"/>
          <w:spacing w:val="-13"/>
          <w:sz w:val="20"/>
          <w:szCs w:val="20"/>
        </w:rPr>
        <w:t xml:space="preserve"> </w:t>
      </w:r>
      <w:r w:rsidRPr="004B3C2B">
        <w:rPr>
          <w:rFonts w:ascii="Times New Roman" w:hAnsi="Times New Roman" w:cs="Times New Roman"/>
          <w:sz w:val="20"/>
          <w:szCs w:val="20"/>
        </w:rPr>
        <w:t>multiple</w:t>
      </w:r>
      <w:r w:rsidRPr="004B3C2B">
        <w:rPr>
          <w:rFonts w:ascii="Times New Roman" w:hAnsi="Times New Roman" w:cs="Times New Roman"/>
          <w:spacing w:val="-11"/>
          <w:sz w:val="20"/>
          <w:szCs w:val="20"/>
        </w:rPr>
        <w:t xml:space="preserve"> </w:t>
      </w:r>
      <w:r w:rsidRPr="004B3C2B">
        <w:rPr>
          <w:rFonts w:ascii="Times New Roman" w:hAnsi="Times New Roman" w:cs="Times New Roman"/>
          <w:sz w:val="20"/>
          <w:szCs w:val="20"/>
        </w:rPr>
        <w:t>locations,</w:t>
      </w:r>
      <w:r w:rsidRPr="004B3C2B">
        <w:rPr>
          <w:rFonts w:ascii="Times New Roman" w:hAnsi="Times New Roman" w:cs="Times New Roman"/>
          <w:spacing w:val="-12"/>
          <w:sz w:val="20"/>
          <w:szCs w:val="20"/>
        </w:rPr>
        <w:t xml:space="preserve"> </w:t>
      </w:r>
      <w:r w:rsidRPr="004B3C2B">
        <w:rPr>
          <w:rFonts w:ascii="Times New Roman" w:hAnsi="Times New Roman" w:cs="Times New Roman"/>
          <w:sz w:val="20"/>
          <w:szCs w:val="20"/>
        </w:rPr>
        <w:t>using any</w:t>
      </w:r>
      <w:r w:rsidRPr="004B3C2B">
        <w:rPr>
          <w:rFonts w:ascii="Times New Roman" w:hAnsi="Times New Roman" w:cs="Times New Roman"/>
          <w:spacing w:val="-11"/>
          <w:sz w:val="20"/>
          <w:szCs w:val="20"/>
        </w:rPr>
        <w:t xml:space="preserve"> </w:t>
      </w:r>
      <w:r w:rsidRPr="004B3C2B">
        <w:rPr>
          <w:rFonts w:ascii="Times New Roman" w:hAnsi="Times New Roman" w:cs="Times New Roman"/>
          <w:sz w:val="20"/>
          <w:szCs w:val="20"/>
        </w:rPr>
        <w:t>number</w:t>
      </w:r>
      <w:r w:rsidRPr="004B3C2B">
        <w:rPr>
          <w:rFonts w:ascii="Times New Roman" w:hAnsi="Times New Roman" w:cs="Times New Roman"/>
          <w:spacing w:val="-8"/>
          <w:sz w:val="20"/>
          <w:szCs w:val="20"/>
        </w:rPr>
        <w:t xml:space="preserve"> </w:t>
      </w:r>
      <w:r w:rsidRPr="004B3C2B">
        <w:rPr>
          <w:rFonts w:ascii="Times New Roman" w:hAnsi="Times New Roman" w:cs="Times New Roman"/>
          <w:sz w:val="20"/>
          <w:szCs w:val="20"/>
        </w:rPr>
        <w:t>of</w:t>
      </w:r>
      <w:r w:rsidRPr="004B3C2B">
        <w:rPr>
          <w:rFonts w:ascii="Times New Roman" w:hAnsi="Times New Roman" w:cs="Times New Roman"/>
          <w:spacing w:val="-8"/>
          <w:sz w:val="20"/>
          <w:szCs w:val="20"/>
        </w:rPr>
        <w:t xml:space="preserve"> </w:t>
      </w:r>
      <w:r w:rsidRPr="004B3C2B">
        <w:rPr>
          <w:rFonts w:ascii="Times New Roman" w:hAnsi="Times New Roman" w:cs="Times New Roman"/>
          <w:sz w:val="20"/>
          <w:szCs w:val="20"/>
        </w:rPr>
        <w:t>workstations,</w:t>
      </w:r>
      <w:r w:rsidRPr="004B3C2B">
        <w:rPr>
          <w:rFonts w:ascii="Times New Roman" w:hAnsi="Times New Roman" w:cs="Times New Roman"/>
          <w:spacing w:val="-4"/>
          <w:sz w:val="20"/>
          <w:szCs w:val="20"/>
        </w:rPr>
        <w:t xml:space="preserve"> </w:t>
      </w:r>
      <w:r w:rsidRPr="004B3C2B">
        <w:rPr>
          <w:rFonts w:ascii="Times New Roman" w:hAnsi="Times New Roman" w:cs="Times New Roman"/>
          <w:sz w:val="20"/>
          <w:szCs w:val="20"/>
        </w:rPr>
        <w:t>without</w:t>
      </w:r>
      <w:r w:rsidRPr="004B3C2B">
        <w:rPr>
          <w:rFonts w:ascii="Times New Roman" w:hAnsi="Times New Roman" w:cs="Times New Roman"/>
          <w:spacing w:val="-8"/>
          <w:sz w:val="20"/>
          <w:szCs w:val="20"/>
        </w:rPr>
        <w:t xml:space="preserve"> </w:t>
      </w:r>
      <w:r w:rsidRPr="004B3C2B">
        <w:rPr>
          <w:rFonts w:ascii="Times New Roman" w:hAnsi="Times New Roman" w:cs="Times New Roman"/>
          <w:sz w:val="20"/>
          <w:szCs w:val="20"/>
        </w:rPr>
        <w:t>significant</w:t>
      </w:r>
      <w:r w:rsidRPr="004B3C2B">
        <w:rPr>
          <w:rFonts w:ascii="Times New Roman" w:hAnsi="Times New Roman" w:cs="Times New Roman"/>
          <w:spacing w:val="-8"/>
          <w:sz w:val="20"/>
          <w:szCs w:val="20"/>
        </w:rPr>
        <w:t xml:space="preserve"> </w:t>
      </w:r>
      <w:r w:rsidRPr="004B3C2B">
        <w:rPr>
          <w:rFonts w:ascii="Times New Roman" w:hAnsi="Times New Roman" w:cs="Times New Roman"/>
          <w:sz w:val="20"/>
          <w:szCs w:val="20"/>
        </w:rPr>
        <w:t>performance</w:t>
      </w:r>
      <w:r w:rsidRPr="004B3C2B">
        <w:rPr>
          <w:rFonts w:ascii="Times New Roman" w:hAnsi="Times New Roman" w:cs="Times New Roman"/>
          <w:spacing w:val="-11"/>
          <w:sz w:val="20"/>
          <w:szCs w:val="20"/>
        </w:rPr>
        <w:t xml:space="preserve"> </w:t>
      </w:r>
      <w:r w:rsidRPr="004B3C2B">
        <w:rPr>
          <w:rFonts w:ascii="Times New Roman" w:hAnsi="Times New Roman" w:cs="Times New Roman"/>
          <w:sz w:val="20"/>
          <w:szCs w:val="20"/>
        </w:rPr>
        <w:t>degradation.</w:t>
      </w:r>
      <w:r w:rsidRPr="004B3C2B">
        <w:rPr>
          <w:rFonts w:ascii="Times New Roman" w:hAnsi="Times New Roman" w:cs="Times New Roman"/>
          <w:spacing w:val="-9"/>
          <w:sz w:val="20"/>
          <w:szCs w:val="20"/>
        </w:rPr>
        <w:t xml:space="preserve"> </w:t>
      </w:r>
      <w:r w:rsidR="1306379C" w:rsidRPr="004B3C2B">
        <w:rPr>
          <w:rFonts w:ascii="Times New Roman" w:hAnsi="Times New Roman" w:cs="Times New Roman"/>
          <w:sz w:val="20"/>
          <w:szCs w:val="20"/>
        </w:rPr>
        <w:t>The</w:t>
      </w:r>
      <w:r w:rsidR="3BAC99C0" w:rsidRPr="004B3C2B">
        <w:rPr>
          <w:rFonts w:ascii="Times New Roman" w:hAnsi="Times New Roman" w:cs="Times New Roman"/>
          <w:sz w:val="20"/>
          <w:szCs w:val="20"/>
        </w:rPr>
        <w:t xml:space="preserve"> system</w:t>
      </w:r>
      <w:r w:rsidRPr="004B3C2B">
        <w:rPr>
          <w:rFonts w:ascii="Times New Roman" w:hAnsi="Times New Roman" w:cs="Times New Roman"/>
          <w:spacing w:val="-10"/>
          <w:sz w:val="20"/>
          <w:szCs w:val="20"/>
        </w:rPr>
        <w:t xml:space="preserve"> </w:t>
      </w:r>
      <w:r w:rsidRPr="004B3C2B">
        <w:rPr>
          <w:rFonts w:ascii="Times New Roman" w:hAnsi="Times New Roman" w:cs="Times New Roman"/>
          <w:sz w:val="20"/>
          <w:szCs w:val="20"/>
        </w:rPr>
        <w:t>must</w:t>
      </w:r>
      <w:r w:rsidRPr="004B3C2B">
        <w:rPr>
          <w:rFonts w:ascii="Times New Roman" w:hAnsi="Times New Roman" w:cs="Times New Roman"/>
          <w:spacing w:val="-4"/>
          <w:sz w:val="20"/>
          <w:szCs w:val="20"/>
        </w:rPr>
        <w:t xml:space="preserve"> </w:t>
      </w:r>
      <w:r w:rsidRPr="004B3C2B">
        <w:rPr>
          <w:rFonts w:ascii="Times New Roman" w:hAnsi="Times New Roman" w:cs="Times New Roman"/>
          <w:sz w:val="20"/>
          <w:szCs w:val="20"/>
        </w:rPr>
        <w:t xml:space="preserve">be able to, on average, process attendances simultaneously from six </w:t>
      </w:r>
      <w:r w:rsidR="71E6F292" w:rsidRPr="004B3C2B">
        <w:rPr>
          <w:rFonts w:ascii="Times New Roman" w:hAnsi="Times New Roman" w:cs="Times New Roman"/>
          <w:sz w:val="20"/>
          <w:szCs w:val="20"/>
        </w:rPr>
        <w:t xml:space="preserve">(6) </w:t>
      </w:r>
      <w:r w:rsidRPr="004B3C2B">
        <w:rPr>
          <w:rFonts w:ascii="Times New Roman" w:hAnsi="Times New Roman" w:cs="Times New Roman"/>
          <w:sz w:val="20"/>
          <w:szCs w:val="20"/>
        </w:rPr>
        <w:t>court locations at a</w:t>
      </w:r>
      <w:r w:rsidRPr="004B3C2B">
        <w:rPr>
          <w:rFonts w:ascii="Times New Roman" w:hAnsi="Times New Roman" w:cs="Times New Roman"/>
          <w:spacing w:val="-3"/>
          <w:sz w:val="20"/>
          <w:szCs w:val="20"/>
        </w:rPr>
        <w:t xml:space="preserve"> </w:t>
      </w:r>
      <w:r w:rsidRPr="004B3C2B">
        <w:rPr>
          <w:rFonts w:ascii="Times New Roman" w:hAnsi="Times New Roman" w:cs="Times New Roman"/>
          <w:sz w:val="20"/>
          <w:szCs w:val="20"/>
        </w:rPr>
        <w:t>rate sufficient to record the attendance of 600</w:t>
      </w:r>
      <w:r w:rsidRPr="004B3C2B">
        <w:rPr>
          <w:rFonts w:ascii="Times New Roman" w:hAnsi="Times New Roman" w:cs="Times New Roman"/>
          <w:spacing w:val="-2"/>
          <w:sz w:val="20"/>
          <w:szCs w:val="20"/>
        </w:rPr>
        <w:t xml:space="preserve"> </w:t>
      </w:r>
      <w:r w:rsidRPr="004B3C2B">
        <w:rPr>
          <w:rFonts w:ascii="Times New Roman" w:hAnsi="Times New Roman" w:cs="Times New Roman"/>
          <w:sz w:val="20"/>
          <w:szCs w:val="20"/>
        </w:rPr>
        <w:t>jurors arriving within a 45-minute time period.</w:t>
      </w:r>
    </w:p>
    <w:p w14:paraId="62B56463" w14:textId="246B0D5D" w:rsidR="0036295E" w:rsidRPr="00451172" w:rsidRDefault="37E90E2B" w:rsidP="0081110F">
      <w:pPr>
        <w:pStyle w:val="ListParagraph"/>
        <w:widowControl w:val="0"/>
        <w:numPr>
          <w:ilvl w:val="1"/>
          <w:numId w:val="7"/>
        </w:numPr>
        <w:tabs>
          <w:tab w:val="left" w:pos="900"/>
        </w:tabs>
        <w:autoSpaceDE w:val="0"/>
        <w:autoSpaceDN w:val="0"/>
        <w:spacing w:before="120" w:line="259" w:lineRule="auto"/>
        <w:ind w:left="1260" w:right="400" w:hanging="540"/>
        <w:contextualSpacing w:val="0"/>
        <w:jc w:val="both"/>
        <w:rPr>
          <w:rFonts w:ascii="Times New Roman" w:hAnsi="Times New Roman" w:cs="Times New Roman"/>
          <w:sz w:val="20"/>
          <w:szCs w:val="20"/>
        </w:rPr>
      </w:pPr>
      <w:r w:rsidRPr="060760F7">
        <w:rPr>
          <w:rFonts w:ascii="Times New Roman" w:hAnsi="Times New Roman" w:cs="Times New Roman"/>
          <w:sz w:val="20"/>
          <w:szCs w:val="20"/>
        </w:rPr>
        <w:t xml:space="preserve">The JMS </w:t>
      </w:r>
      <w:r w:rsidR="00966315">
        <w:rPr>
          <w:rFonts w:ascii="Times New Roman" w:hAnsi="Times New Roman" w:cs="Times New Roman"/>
          <w:sz w:val="20"/>
          <w:szCs w:val="20"/>
        </w:rPr>
        <w:t>will</w:t>
      </w:r>
      <w:r w:rsidR="00966315" w:rsidRPr="060760F7">
        <w:rPr>
          <w:rFonts w:ascii="Times New Roman" w:hAnsi="Times New Roman" w:cs="Times New Roman"/>
          <w:sz w:val="20"/>
          <w:szCs w:val="20"/>
        </w:rPr>
        <w:t xml:space="preserve"> </w:t>
      </w:r>
      <w:r w:rsidRPr="060760F7">
        <w:rPr>
          <w:rFonts w:ascii="Times New Roman" w:hAnsi="Times New Roman" w:cs="Times New Roman"/>
          <w:sz w:val="20"/>
          <w:szCs w:val="20"/>
        </w:rPr>
        <w:t>include the ability to:</w:t>
      </w:r>
      <w:r w:rsidR="5A85095F" w:rsidRPr="060760F7">
        <w:rPr>
          <w:rFonts w:ascii="Times New Roman" w:hAnsi="Times New Roman" w:cs="Times New Roman"/>
          <w:sz w:val="20"/>
          <w:szCs w:val="20"/>
        </w:rPr>
        <w:t xml:space="preserve"> </w:t>
      </w:r>
      <w:commentRangeStart w:id="0"/>
      <w:commentRangeEnd w:id="0"/>
    </w:p>
    <w:p w14:paraId="63D90633"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Support electronic notifications to prospective jurors, empaneled jurors and jurors in a trial.</w:t>
      </w:r>
    </w:p>
    <w:p w14:paraId="17CFC35F" w14:textId="515E08EA"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Create user defined messages for JMS </w:t>
      </w:r>
      <w:r w:rsidR="4790EF31" w:rsidRPr="1DC2AEF5">
        <w:rPr>
          <w:rFonts w:ascii="Times New Roman" w:hAnsi="Times New Roman" w:cs="Times New Roman"/>
          <w:sz w:val="20"/>
          <w:szCs w:val="20"/>
        </w:rPr>
        <w:t>that supports</w:t>
      </w:r>
      <w:r w:rsidRPr="001E65F7">
        <w:rPr>
          <w:rFonts w:ascii="Times New Roman" w:hAnsi="Times New Roman" w:cs="Times New Roman"/>
          <w:sz w:val="20"/>
          <w:szCs w:val="20"/>
        </w:rPr>
        <w:t xml:space="preserve"> </w:t>
      </w:r>
      <w:r w:rsidR="00594428">
        <w:rPr>
          <w:rFonts w:ascii="Times New Roman" w:hAnsi="Times New Roman" w:cs="Times New Roman"/>
          <w:sz w:val="20"/>
          <w:szCs w:val="20"/>
        </w:rPr>
        <w:t>Short Message Service (</w:t>
      </w:r>
      <w:r w:rsidRPr="001E65F7">
        <w:rPr>
          <w:rFonts w:ascii="Times New Roman" w:hAnsi="Times New Roman" w:cs="Times New Roman"/>
          <w:sz w:val="20"/>
          <w:szCs w:val="20"/>
        </w:rPr>
        <w:t>SMS</w:t>
      </w:r>
      <w:r w:rsidR="00594428">
        <w:rPr>
          <w:rFonts w:ascii="Times New Roman" w:hAnsi="Times New Roman" w:cs="Times New Roman"/>
          <w:sz w:val="20"/>
          <w:szCs w:val="20"/>
        </w:rPr>
        <w:t>)</w:t>
      </w:r>
      <w:r w:rsidRPr="001E65F7">
        <w:rPr>
          <w:rFonts w:ascii="Times New Roman" w:hAnsi="Times New Roman" w:cs="Times New Roman"/>
          <w:sz w:val="20"/>
          <w:szCs w:val="20"/>
        </w:rPr>
        <w:t xml:space="preserve"> messages.</w:t>
      </w:r>
    </w:p>
    <w:p w14:paraId="1886DC1F" w14:textId="7EDD8EB4"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Send different messages to juror’s cell phone number depending on their juror status</w:t>
      </w:r>
      <w:r w:rsidR="00753A3A">
        <w:rPr>
          <w:rFonts w:ascii="Times New Roman" w:hAnsi="Times New Roman" w:cs="Times New Roman"/>
          <w:sz w:val="20"/>
          <w:szCs w:val="20"/>
        </w:rPr>
        <w:t>,</w:t>
      </w:r>
      <w:r w:rsidRPr="001E65F7">
        <w:rPr>
          <w:rFonts w:ascii="Times New Roman" w:hAnsi="Times New Roman" w:cs="Times New Roman"/>
          <w:sz w:val="20"/>
          <w:szCs w:val="20"/>
        </w:rPr>
        <w:t xml:space="preserve"> i.e.</w:t>
      </w:r>
      <w:r w:rsidR="00753A3A">
        <w:rPr>
          <w:rFonts w:ascii="Times New Roman" w:hAnsi="Times New Roman" w:cs="Times New Roman"/>
          <w:sz w:val="20"/>
          <w:szCs w:val="20"/>
        </w:rPr>
        <w:t>,</w:t>
      </w:r>
      <w:r w:rsidRPr="001E65F7">
        <w:rPr>
          <w:rFonts w:ascii="Times New Roman" w:hAnsi="Times New Roman" w:cs="Times New Roman"/>
          <w:sz w:val="20"/>
          <w:szCs w:val="20"/>
        </w:rPr>
        <w:t xml:space="preserve"> summoned, needs to report or excused</w:t>
      </w:r>
      <w:r w:rsidR="00753A3A">
        <w:rPr>
          <w:rFonts w:ascii="Times New Roman" w:hAnsi="Times New Roman" w:cs="Times New Roman"/>
          <w:sz w:val="20"/>
          <w:szCs w:val="20"/>
        </w:rPr>
        <w:t>, etc</w:t>
      </w:r>
      <w:r w:rsidRPr="001E65F7" w:rsidDel="00753A3A">
        <w:rPr>
          <w:rFonts w:ascii="Times New Roman" w:hAnsi="Times New Roman" w:cs="Times New Roman"/>
          <w:sz w:val="20"/>
          <w:szCs w:val="20"/>
        </w:rPr>
        <w:t>.</w:t>
      </w:r>
    </w:p>
    <w:p w14:paraId="08B7451E"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Embed data in the message that is specific to each juror.</w:t>
      </w:r>
    </w:p>
    <w:p w14:paraId="79E337AF"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Send individual texts or a mass text to a group, pool or case.</w:t>
      </w:r>
    </w:p>
    <w:p w14:paraId="1CDC1FB9" w14:textId="12CDF6CD"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Allow </w:t>
      </w:r>
      <w:r w:rsidR="00753A3A">
        <w:rPr>
          <w:rFonts w:ascii="Times New Roman" w:hAnsi="Times New Roman" w:cs="Times New Roman"/>
          <w:sz w:val="20"/>
          <w:szCs w:val="20"/>
        </w:rPr>
        <w:t>j</w:t>
      </w:r>
      <w:r w:rsidRPr="001E65F7">
        <w:rPr>
          <w:rFonts w:ascii="Times New Roman" w:hAnsi="Times New Roman" w:cs="Times New Roman"/>
          <w:sz w:val="20"/>
          <w:szCs w:val="20"/>
        </w:rPr>
        <w:t xml:space="preserve">urors to sign up for SMS notifications via the web </w:t>
      </w:r>
      <w:r w:rsidR="001827FC" w:rsidRPr="001E65F7">
        <w:rPr>
          <w:rFonts w:ascii="Times New Roman" w:hAnsi="Times New Roman" w:cs="Times New Roman"/>
          <w:sz w:val="20"/>
          <w:szCs w:val="20"/>
        </w:rPr>
        <w:t>and</w:t>
      </w:r>
      <w:r w:rsidRPr="001E65F7">
        <w:rPr>
          <w:rFonts w:ascii="Times New Roman" w:hAnsi="Times New Roman" w:cs="Times New Roman"/>
          <w:sz w:val="20"/>
          <w:szCs w:val="20"/>
        </w:rPr>
        <w:t xml:space="preserve"> be able to opt-out through some mechanism.</w:t>
      </w:r>
    </w:p>
    <w:p w14:paraId="43B9CC75" w14:textId="49B43425"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configuration to adapt to Jury business practices</w:t>
      </w:r>
      <w:r w:rsidR="00753A3A">
        <w:rPr>
          <w:rFonts w:ascii="Times New Roman" w:hAnsi="Times New Roman" w:cs="Times New Roman"/>
          <w:sz w:val="20"/>
          <w:szCs w:val="20"/>
        </w:rPr>
        <w:t>.</w:t>
      </w:r>
      <w:r w:rsidRPr="001E65F7">
        <w:rPr>
          <w:rFonts w:ascii="Times New Roman" w:hAnsi="Times New Roman" w:cs="Times New Roman"/>
          <w:sz w:val="20"/>
          <w:szCs w:val="20"/>
        </w:rPr>
        <w:t xml:space="preserve"> </w:t>
      </w:r>
    </w:p>
    <w:p w14:paraId="49E56C96" w14:textId="72358779"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Process juror source lists.</w:t>
      </w:r>
      <w:r w:rsidR="00913408">
        <w:rPr>
          <w:rFonts w:ascii="Times New Roman" w:hAnsi="Times New Roman" w:cs="Times New Roman"/>
          <w:sz w:val="20"/>
          <w:szCs w:val="20"/>
        </w:rPr>
        <w:t xml:space="preserve"> See “Master </w:t>
      </w:r>
      <w:r w:rsidR="0010210D">
        <w:rPr>
          <w:rFonts w:ascii="Times New Roman" w:hAnsi="Times New Roman" w:cs="Times New Roman"/>
          <w:sz w:val="20"/>
          <w:szCs w:val="20"/>
        </w:rPr>
        <w:t>Pool</w:t>
      </w:r>
      <w:r w:rsidR="00913408">
        <w:rPr>
          <w:rFonts w:ascii="Times New Roman" w:hAnsi="Times New Roman" w:cs="Times New Roman"/>
          <w:sz w:val="20"/>
          <w:szCs w:val="20"/>
        </w:rPr>
        <w:t>”</w:t>
      </w:r>
      <w:r w:rsidR="0010210D">
        <w:rPr>
          <w:rFonts w:ascii="Times New Roman" w:hAnsi="Times New Roman" w:cs="Times New Roman"/>
          <w:sz w:val="20"/>
          <w:szCs w:val="20"/>
        </w:rPr>
        <w:t xml:space="preserve"> for data sources</w:t>
      </w:r>
      <w:r w:rsidR="0061544E">
        <w:rPr>
          <w:rFonts w:ascii="Times New Roman" w:hAnsi="Times New Roman" w:cs="Times New Roman"/>
          <w:sz w:val="20"/>
          <w:szCs w:val="20"/>
        </w:rPr>
        <w:t xml:space="preserve"> (</w:t>
      </w:r>
      <w:r w:rsidR="009A2314">
        <w:rPr>
          <w:rFonts w:ascii="Times New Roman" w:hAnsi="Times New Roman" w:cs="Times New Roman"/>
          <w:sz w:val="20"/>
          <w:szCs w:val="20"/>
        </w:rPr>
        <w:t xml:space="preserve">See </w:t>
      </w:r>
      <w:r w:rsidR="0061544E">
        <w:rPr>
          <w:rFonts w:ascii="Times New Roman" w:hAnsi="Times New Roman" w:cs="Times New Roman"/>
          <w:sz w:val="20"/>
          <w:szCs w:val="20"/>
        </w:rPr>
        <w:t>2.1.2</w:t>
      </w:r>
      <w:r w:rsidR="009A2314">
        <w:rPr>
          <w:rFonts w:ascii="Times New Roman" w:hAnsi="Times New Roman" w:cs="Times New Roman"/>
          <w:sz w:val="20"/>
          <w:szCs w:val="20"/>
        </w:rPr>
        <w:t xml:space="preserve"> for reference</w:t>
      </w:r>
      <w:r w:rsidR="0061544E">
        <w:rPr>
          <w:rFonts w:ascii="Times New Roman" w:hAnsi="Times New Roman" w:cs="Times New Roman"/>
          <w:sz w:val="20"/>
          <w:szCs w:val="20"/>
        </w:rPr>
        <w:t>)</w:t>
      </w:r>
      <w:r w:rsidR="0010210D">
        <w:rPr>
          <w:rFonts w:ascii="Times New Roman" w:hAnsi="Times New Roman" w:cs="Times New Roman"/>
          <w:sz w:val="20"/>
          <w:szCs w:val="20"/>
        </w:rPr>
        <w:t>.</w:t>
      </w:r>
    </w:p>
    <w:p w14:paraId="0183864C" w14:textId="136D832E"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Process groups of jurors.</w:t>
      </w:r>
    </w:p>
    <w:p w14:paraId="2DC3AFE2"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Automate the check-in of the jurors in the Courtrooms.</w:t>
      </w:r>
    </w:p>
    <w:p w14:paraId="473F3344"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Produce Summons.</w:t>
      </w:r>
    </w:p>
    <w:p w14:paraId="5E9E8597" w14:textId="6FDE4C5E"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Maintain juror information including but not limited to: Juror ID, </w:t>
      </w:r>
      <w:r w:rsidR="00753A3A">
        <w:rPr>
          <w:rFonts w:ascii="Times New Roman" w:hAnsi="Times New Roman" w:cs="Times New Roman"/>
          <w:sz w:val="20"/>
          <w:szCs w:val="20"/>
        </w:rPr>
        <w:t>f</w:t>
      </w:r>
      <w:r w:rsidR="00753A3A" w:rsidRPr="001E65F7">
        <w:rPr>
          <w:rFonts w:ascii="Times New Roman" w:hAnsi="Times New Roman" w:cs="Times New Roman"/>
          <w:sz w:val="20"/>
          <w:szCs w:val="20"/>
        </w:rPr>
        <w:t xml:space="preserve">irst </w:t>
      </w:r>
      <w:r w:rsidRPr="001E65F7">
        <w:rPr>
          <w:rFonts w:ascii="Times New Roman" w:hAnsi="Times New Roman" w:cs="Times New Roman"/>
          <w:sz w:val="20"/>
          <w:szCs w:val="20"/>
        </w:rPr>
        <w:t>name, middle initial, last name, DOB, phone, address, email, waiver option, comments section, court location, data source, group number, appearance date, and status</w:t>
      </w:r>
      <w:r w:rsidR="00753A3A">
        <w:rPr>
          <w:rFonts w:ascii="Times New Roman" w:hAnsi="Times New Roman" w:cs="Times New Roman"/>
          <w:sz w:val="20"/>
          <w:szCs w:val="20"/>
        </w:rPr>
        <w:t>.</w:t>
      </w:r>
      <w:r w:rsidRPr="001E65F7">
        <w:rPr>
          <w:rFonts w:ascii="Times New Roman" w:hAnsi="Times New Roman" w:cs="Times New Roman"/>
          <w:sz w:val="20"/>
          <w:szCs w:val="20"/>
        </w:rPr>
        <w:t xml:space="preserve"> </w:t>
      </w:r>
    </w:p>
    <w:p w14:paraId="0277D7C3" w14:textId="5BF004FF"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Display and maintain a complete juror history</w:t>
      </w:r>
      <w:r w:rsidR="00753A3A">
        <w:rPr>
          <w:rFonts w:ascii="Times New Roman" w:hAnsi="Times New Roman" w:cs="Times New Roman"/>
          <w:sz w:val="20"/>
          <w:szCs w:val="20"/>
        </w:rPr>
        <w:t>.</w:t>
      </w:r>
    </w:p>
    <w:p w14:paraId="4A9D0884" w14:textId="0E6C0A4D"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Process and manage pre-service jurors</w:t>
      </w:r>
      <w:r w:rsidR="005F523A">
        <w:rPr>
          <w:rFonts w:ascii="Times New Roman" w:hAnsi="Times New Roman" w:cs="Times New Roman"/>
          <w:sz w:val="20"/>
          <w:szCs w:val="20"/>
        </w:rPr>
        <w:t xml:space="preserve"> (See 2.1.8 for reference).</w:t>
      </w:r>
    </w:p>
    <w:p w14:paraId="055C7E09"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lastRenderedPageBreak/>
        <w:t>Record in-service jurors.</w:t>
      </w:r>
    </w:p>
    <w:p w14:paraId="485BCDB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Record basic Case information and form jury panels.</w:t>
      </w:r>
    </w:p>
    <w:p w14:paraId="04F023B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Compute and maintain case juror costs.</w:t>
      </w:r>
    </w:p>
    <w:p w14:paraId="727DA1FE" w14:textId="77777777" w:rsidR="000C0882"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1720F99">
        <w:rPr>
          <w:rFonts w:ascii="Times New Roman" w:hAnsi="Times New Roman" w:cs="Times New Roman"/>
          <w:sz w:val="20"/>
          <w:szCs w:val="20"/>
        </w:rPr>
        <w:t xml:space="preserve">Capture juror related statistics. </w:t>
      </w:r>
    </w:p>
    <w:p w14:paraId="0B97512B" w14:textId="19A8432F"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60760F7">
        <w:rPr>
          <w:rFonts w:ascii="Times New Roman" w:hAnsi="Times New Roman" w:cs="Times New Roman"/>
          <w:sz w:val="20"/>
          <w:szCs w:val="20"/>
        </w:rPr>
        <w:t xml:space="preserve">The system must be capable of capturing juror-related statistics both for individual locations and for the overall system. The required statistics are detailed in the attached reports. See examples in Appendix </w:t>
      </w:r>
      <w:r w:rsidR="667C6D2F" w:rsidRPr="060760F7">
        <w:rPr>
          <w:rFonts w:ascii="Times New Roman" w:hAnsi="Times New Roman" w:cs="Times New Roman"/>
          <w:sz w:val="20"/>
          <w:szCs w:val="20"/>
        </w:rPr>
        <w:t>B</w:t>
      </w:r>
      <w:r w:rsidR="00753A3A" w:rsidRPr="060760F7">
        <w:rPr>
          <w:rFonts w:ascii="Times New Roman" w:hAnsi="Times New Roman" w:cs="Times New Roman"/>
          <w:sz w:val="20"/>
          <w:szCs w:val="20"/>
        </w:rPr>
        <w:t>.</w:t>
      </w:r>
    </w:p>
    <w:p w14:paraId="085DD7E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Produce notices or letters – ability to print to Court printers and export file to send to 3rd party vendors.</w:t>
      </w:r>
    </w:p>
    <w:p w14:paraId="1330D11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Produce jury management reports.</w:t>
      </w:r>
    </w:p>
    <w:p w14:paraId="52D2828C" w14:textId="245D39BE"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1720F99">
        <w:rPr>
          <w:rFonts w:ascii="Times New Roman" w:hAnsi="Times New Roman" w:cs="Times New Roman"/>
          <w:sz w:val="20"/>
          <w:szCs w:val="20"/>
        </w:rPr>
        <w:t xml:space="preserve">Provide reporting </w:t>
      </w:r>
      <w:r w:rsidR="000C0882" w:rsidRPr="71720F99">
        <w:rPr>
          <w:rFonts w:ascii="Times New Roman" w:hAnsi="Times New Roman" w:cs="Times New Roman"/>
          <w:sz w:val="20"/>
          <w:szCs w:val="20"/>
        </w:rPr>
        <w:t xml:space="preserve">capabilities </w:t>
      </w:r>
      <w:r w:rsidRPr="71720F99">
        <w:rPr>
          <w:rFonts w:ascii="Times New Roman" w:hAnsi="Times New Roman" w:cs="Times New Roman"/>
          <w:sz w:val="20"/>
          <w:szCs w:val="20"/>
        </w:rPr>
        <w:t>and Excel export for payment processing.</w:t>
      </w:r>
    </w:p>
    <w:p w14:paraId="70E72639"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Support all industry standard browsers and commonly used mobile browsers.</w:t>
      </w:r>
    </w:p>
    <w:p w14:paraId="6EB25217" w14:textId="3B6A3E5D" w:rsidR="0036295E" w:rsidRPr="001E65F7" w:rsidRDefault="062F490F"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7A1D5E1">
        <w:rPr>
          <w:rFonts w:ascii="Times New Roman" w:hAnsi="Times New Roman" w:cs="Times New Roman"/>
          <w:sz w:val="20"/>
          <w:szCs w:val="20"/>
        </w:rPr>
        <w:t xml:space="preserve">Must </w:t>
      </w:r>
      <w:r w:rsidR="52184220" w:rsidRPr="7051AD7E">
        <w:rPr>
          <w:rFonts w:ascii="Times New Roman" w:hAnsi="Times New Roman" w:cs="Times New Roman"/>
          <w:sz w:val="20"/>
          <w:szCs w:val="20"/>
        </w:rPr>
        <w:t>p</w:t>
      </w:r>
      <w:r w:rsidR="41B39C38" w:rsidRPr="7051AD7E">
        <w:rPr>
          <w:rFonts w:ascii="Times New Roman" w:hAnsi="Times New Roman" w:cs="Times New Roman"/>
          <w:sz w:val="20"/>
          <w:szCs w:val="20"/>
        </w:rPr>
        <w:t>rovide</w:t>
      </w:r>
      <w:r w:rsidR="0036295E" w:rsidRPr="77A1D5E1">
        <w:rPr>
          <w:rFonts w:ascii="Times New Roman" w:hAnsi="Times New Roman" w:cs="Times New Roman"/>
          <w:sz w:val="20"/>
          <w:szCs w:val="20"/>
        </w:rPr>
        <w:t xml:space="preserve"> data conversion from existing system into the </w:t>
      </w:r>
      <w:r w:rsidR="00491897" w:rsidRPr="77A1D5E1">
        <w:rPr>
          <w:rFonts w:ascii="Times New Roman" w:hAnsi="Times New Roman" w:cs="Times New Roman"/>
          <w:sz w:val="20"/>
          <w:szCs w:val="20"/>
        </w:rPr>
        <w:t xml:space="preserve">Contractor’s </w:t>
      </w:r>
      <w:r w:rsidR="0036295E" w:rsidRPr="77A1D5E1">
        <w:rPr>
          <w:rFonts w:ascii="Times New Roman" w:hAnsi="Times New Roman" w:cs="Times New Roman"/>
          <w:sz w:val="20"/>
          <w:szCs w:val="20"/>
        </w:rPr>
        <w:t>JMS.</w:t>
      </w:r>
    </w:p>
    <w:p w14:paraId="4A042016"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Court with system administration capabilities.</w:t>
      </w:r>
    </w:p>
    <w:p w14:paraId="1B4FBCD8" w14:textId="4D44ED84"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1720F99">
        <w:rPr>
          <w:rFonts w:ascii="Times New Roman" w:hAnsi="Times New Roman" w:cs="Times New Roman"/>
          <w:sz w:val="20"/>
          <w:szCs w:val="20"/>
        </w:rPr>
        <w:t xml:space="preserve">Automate the </w:t>
      </w:r>
      <w:r w:rsidR="00A5668E" w:rsidRPr="71720F99">
        <w:rPr>
          <w:rFonts w:ascii="Times New Roman" w:hAnsi="Times New Roman" w:cs="Times New Roman"/>
          <w:sz w:val="20"/>
          <w:szCs w:val="20"/>
        </w:rPr>
        <w:t>Department of Motor Vehicles (</w:t>
      </w:r>
      <w:r w:rsidRPr="71720F99">
        <w:rPr>
          <w:rFonts w:ascii="Times New Roman" w:hAnsi="Times New Roman" w:cs="Times New Roman"/>
          <w:sz w:val="20"/>
          <w:szCs w:val="20"/>
        </w:rPr>
        <w:t>DMV</w:t>
      </w:r>
      <w:r w:rsidR="00A5668E" w:rsidRPr="71720F99">
        <w:rPr>
          <w:rFonts w:ascii="Times New Roman" w:hAnsi="Times New Roman" w:cs="Times New Roman"/>
          <w:sz w:val="20"/>
          <w:szCs w:val="20"/>
        </w:rPr>
        <w:t>)</w:t>
      </w:r>
      <w:r w:rsidRPr="71720F99">
        <w:rPr>
          <w:rFonts w:ascii="Times New Roman" w:hAnsi="Times New Roman" w:cs="Times New Roman"/>
          <w:sz w:val="20"/>
          <w:szCs w:val="20"/>
        </w:rPr>
        <w:t xml:space="preserve">, County Registrar of Voters </w:t>
      </w:r>
      <w:r w:rsidR="000F51FF" w:rsidRPr="71720F99">
        <w:rPr>
          <w:rFonts w:ascii="Times New Roman" w:hAnsi="Times New Roman" w:cs="Times New Roman"/>
          <w:sz w:val="20"/>
          <w:szCs w:val="20"/>
        </w:rPr>
        <w:t>(ROV</w:t>
      </w:r>
      <w:r w:rsidR="00867DC5" w:rsidRPr="71720F99">
        <w:rPr>
          <w:rFonts w:ascii="Times New Roman" w:hAnsi="Times New Roman" w:cs="Times New Roman"/>
          <w:sz w:val="20"/>
          <w:szCs w:val="20"/>
        </w:rPr>
        <w:t>)</w:t>
      </w:r>
      <w:r w:rsidRPr="71720F99">
        <w:rPr>
          <w:rFonts w:ascii="Times New Roman" w:hAnsi="Times New Roman" w:cs="Times New Roman"/>
          <w:sz w:val="20"/>
          <w:szCs w:val="20"/>
        </w:rPr>
        <w:t xml:space="preserve"> and </w:t>
      </w:r>
      <w:r w:rsidR="00A5668E" w:rsidRPr="71720F99">
        <w:rPr>
          <w:rFonts w:ascii="Times New Roman" w:hAnsi="Times New Roman" w:cs="Times New Roman"/>
          <w:sz w:val="20"/>
          <w:szCs w:val="20"/>
        </w:rPr>
        <w:t>Franchise Tax Board (</w:t>
      </w:r>
      <w:r w:rsidRPr="71720F99">
        <w:rPr>
          <w:rFonts w:ascii="Times New Roman" w:hAnsi="Times New Roman" w:cs="Times New Roman"/>
          <w:sz w:val="20"/>
          <w:szCs w:val="20"/>
        </w:rPr>
        <w:t>FTB</w:t>
      </w:r>
      <w:r w:rsidR="00A5668E" w:rsidRPr="71720F99">
        <w:rPr>
          <w:rFonts w:ascii="Times New Roman" w:hAnsi="Times New Roman" w:cs="Times New Roman"/>
          <w:sz w:val="20"/>
          <w:szCs w:val="20"/>
        </w:rPr>
        <w:t>)</w:t>
      </w:r>
      <w:r w:rsidRPr="71720F99">
        <w:rPr>
          <w:rFonts w:ascii="Times New Roman" w:hAnsi="Times New Roman" w:cs="Times New Roman"/>
          <w:sz w:val="20"/>
          <w:szCs w:val="20"/>
        </w:rPr>
        <w:t xml:space="preserve"> updates bi-annually at no cost.</w:t>
      </w:r>
    </w:p>
    <w:p w14:paraId="5D0C5D92" w14:textId="11D2BD7C"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1720F99">
        <w:rPr>
          <w:rFonts w:ascii="Times New Roman" w:hAnsi="Times New Roman" w:cs="Times New Roman"/>
          <w:sz w:val="20"/>
          <w:szCs w:val="20"/>
        </w:rPr>
        <w:t xml:space="preserve">Calculate juror’s traveled mileage reimbursement using </w:t>
      </w:r>
      <w:r w:rsidR="00753A3A" w:rsidRPr="71720F99">
        <w:rPr>
          <w:rFonts w:ascii="Times New Roman" w:hAnsi="Times New Roman" w:cs="Times New Roman"/>
          <w:sz w:val="20"/>
          <w:szCs w:val="20"/>
        </w:rPr>
        <w:t xml:space="preserve">juror’s </w:t>
      </w:r>
      <w:r w:rsidRPr="71720F99">
        <w:rPr>
          <w:rFonts w:ascii="Times New Roman" w:hAnsi="Times New Roman" w:cs="Times New Roman"/>
          <w:sz w:val="20"/>
          <w:szCs w:val="20"/>
        </w:rPr>
        <w:t>mileage actually traveled</w:t>
      </w:r>
      <w:r w:rsidR="0E1B7C03" w:rsidRPr="71720F99">
        <w:rPr>
          <w:rFonts w:ascii="Times New Roman" w:hAnsi="Times New Roman" w:cs="Times New Roman"/>
          <w:sz w:val="20"/>
          <w:szCs w:val="20"/>
        </w:rPr>
        <w:t xml:space="preserve"> </w:t>
      </w:r>
      <w:r w:rsidRPr="71720F99">
        <w:rPr>
          <w:rFonts w:ascii="Times New Roman" w:hAnsi="Times New Roman" w:cs="Times New Roman"/>
          <w:sz w:val="20"/>
          <w:szCs w:val="20"/>
        </w:rPr>
        <w:t xml:space="preserve">in attending and returning from court pursuant to </w:t>
      </w:r>
      <w:r w:rsidR="00A5668E" w:rsidRPr="71720F99">
        <w:rPr>
          <w:rFonts w:ascii="Times New Roman" w:hAnsi="Times New Roman" w:cs="Times New Roman"/>
          <w:sz w:val="20"/>
          <w:szCs w:val="20"/>
        </w:rPr>
        <w:t>California Code, Code of Civil Procedure (</w:t>
      </w:r>
      <w:r w:rsidRPr="71720F99">
        <w:rPr>
          <w:rFonts w:ascii="Times New Roman" w:hAnsi="Times New Roman" w:cs="Times New Roman"/>
          <w:sz w:val="20"/>
          <w:szCs w:val="20"/>
        </w:rPr>
        <w:t>CCP</w:t>
      </w:r>
      <w:r w:rsidR="00A5668E" w:rsidRPr="71720F99">
        <w:rPr>
          <w:rFonts w:ascii="Times New Roman" w:hAnsi="Times New Roman" w:cs="Times New Roman"/>
          <w:sz w:val="20"/>
          <w:szCs w:val="20"/>
        </w:rPr>
        <w:t>)</w:t>
      </w:r>
      <w:r w:rsidRPr="71720F99">
        <w:rPr>
          <w:rFonts w:ascii="Times New Roman" w:hAnsi="Times New Roman" w:cs="Times New Roman"/>
          <w:sz w:val="20"/>
          <w:szCs w:val="20"/>
        </w:rPr>
        <w:t xml:space="preserve"> 215 (c). </w:t>
      </w:r>
    </w:p>
    <w:p w14:paraId="3E6E7F3C" w14:textId="76DF3E09"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AFAD843">
        <w:rPr>
          <w:rFonts w:ascii="Times New Roman" w:hAnsi="Times New Roman" w:cs="Times New Roman"/>
          <w:sz w:val="20"/>
          <w:szCs w:val="20"/>
        </w:rPr>
        <w:t>Indicate/track when a trial last</w:t>
      </w:r>
      <w:r w:rsidR="00491897" w:rsidRPr="4AFAD843">
        <w:rPr>
          <w:rFonts w:ascii="Times New Roman" w:hAnsi="Times New Roman" w:cs="Times New Roman"/>
          <w:sz w:val="20"/>
          <w:szCs w:val="20"/>
        </w:rPr>
        <w:t>s</w:t>
      </w:r>
      <w:r w:rsidRPr="4AFAD843">
        <w:rPr>
          <w:rFonts w:ascii="Times New Roman" w:hAnsi="Times New Roman" w:cs="Times New Roman"/>
          <w:sz w:val="20"/>
          <w:szCs w:val="20"/>
        </w:rPr>
        <w:t xml:space="preserve"> </w:t>
      </w:r>
      <w:r w:rsidR="00753A3A" w:rsidRPr="4AFAD843">
        <w:rPr>
          <w:rFonts w:ascii="Times New Roman" w:hAnsi="Times New Roman" w:cs="Times New Roman"/>
          <w:sz w:val="20"/>
          <w:szCs w:val="20"/>
        </w:rPr>
        <w:t>thirty (</w:t>
      </w:r>
      <w:r w:rsidRPr="4AFAD843">
        <w:rPr>
          <w:rFonts w:ascii="Times New Roman" w:hAnsi="Times New Roman" w:cs="Times New Roman"/>
          <w:sz w:val="20"/>
          <w:szCs w:val="20"/>
        </w:rPr>
        <w:t>30</w:t>
      </w:r>
      <w:r w:rsidR="00753A3A" w:rsidRPr="4AFAD843">
        <w:rPr>
          <w:rFonts w:ascii="Times New Roman" w:hAnsi="Times New Roman" w:cs="Times New Roman"/>
          <w:sz w:val="20"/>
          <w:szCs w:val="20"/>
        </w:rPr>
        <w:t>)</w:t>
      </w:r>
      <w:r w:rsidRPr="4AFAD843">
        <w:rPr>
          <w:rFonts w:ascii="Times New Roman" w:hAnsi="Times New Roman" w:cs="Times New Roman"/>
          <w:sz w:val="20"/>
          <w:szCs w:val="20"/>
        </w:rPr>
        <w:t xml:space="preserve"> days (configurable) or more and automatically send </w:t>
      </w:r>
      <w:r w:rsidR="003542FA" w:rsidRPr="4AFAD843">
        <w:rPr>
          <w:rFonts w:ascii="Times New Roman" w:hAnsi="Times New Roman" w:cs="Times New Roman"/>
          <w:sz w:val="20"/>
          <w:szCs w:val="20"/>
        </w:rPr>
        <w:t xml:space="preserve">IRS </w:t>
      </w:r>
      <w:r w:rsidR="00A5668E" w:rsidRPr="4AFAD843">
        <w:rPr>
          <w:rFonts w:ascii="Times New Roman" w:hAnsi="Times New Roman" w:cs="Times New Roman"/>
          <w:sz w:val="20"/>
          <w:szCs w:val="20"/>
        </w:rPr>
        <w:t xml:space="preserve">Form </w:t>
      </w:r>
      <w:r w:rsidRPr="4AFAD843">
        <w:rPr>
          <w:rFonts w:ascii="Times New Roman" w:hAnsi="Times New Roman" w:cs="Times New Roman"/>
          <w:sz w:val="20"/>
          <w:szCs w:val="20"/>
        </w:rPr>
        <w:t>1099.</w:t>
      </w:r>
    </w:p>
    <w:p w14:paraId="2CBA847D" w14:textId="74F31E76" w:rsidR="004828A5" w:rsidRPr="0081110F" w:rsidRDefault="092181F4"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AFAD843">
        <w:rPr>
          <w:rFonts w:ascii="Times New Roman" w:hAnsi="Times New Roman" w:cs="Times New Roman"/>
          <w:sz w:val="20"/>
          <w:szCs w:val="20"/>
        </w:rPr>
        <w:t xml:space="preserve">Ability to perform batch actions. </w:t>
      </w:r>
      <w:r w:rsidR="1910635C" w:rsidRPr="4AFAD843">
        <w:rPr>
          <w:rFonts w:ascii="Times New Roman" w:hAnsi="Times New Roman" w:cs="Times New Roman"/>
          <w:sz w:val="20"/>
          <w:szCs w:val="20"/>
        </w:rPr>
        <w:t>Including but not limited to</w:t>
      </w:r>
      <w:r w:rsidRPr="4AFAD843">
        <w:rPr>
          <w:rFonts w:ascii="Times New Roman" w:hAnsi="Times New Roman" w:cs="Times New Roman"/>
          <w:sz w:val="20"/>
          <w:szCs w:val="20"/>
        </w:rPr>
        <w:t>, bulk excusals, defer</w:t>
      </w:r>
      <w:r w:rsidR="782097C7" w:rsidRPr="4AFAD843">
        <w:rPr>
          <w:rFonts w:ascii="Times New Roman" w:hAnsi="Times New Roman" w:cs="Times New Roman"/>
          <w:sz w:val="20"/>
          <w:szCs w:val="20"/>
        </w:rPr>
        <w:t>ments</w:t>
      </w:r>
      <w:r w:rsidR="579A2251" w:rsidRPr="4AFAD843">
        <w:rPr>
          <w:rFonts w:ascii="Times New Roman" w:hAnsi="Times New Roman" w:cs="Times New Roman"/>
          <w:sz w:val="20"/>
          <w:szCs w:val="20"/>
        </w:rPr>
        <w:t>.</w:t>
      </w:r>
    </w:p>
    <w:p w14:paraId="57552A6C" w14:textId="699406B5" w:rsidR="0036295E" w:rsidRPr="00A51D81" w:rsidRDefault="007320D2" w:rsidP="0081110F">
      <w:pPr>
        <w:pStyle w:val="Heading2"/>
        <w:numPr>
          <w:ilvl w:val="0"/>
          <w:numId w:val="7"/>
        </w:numPr>
        <w:spacing w:before="120"/>
        <w:ind w:left="720" w:right="400" w:hanging="540"/>
        <w:jc w:val="both"/>
        <w:rPr>
          <w:rFonts w:ascii="Times New Roman" w:eastAsia="Arial" w:hAnsi="Times New Roman"/>
          <w:b w:val="0"/>
          <w:i w:val="0"/>
          <w:color w:val="auto"/>
          <w:sz w:val="20"/>
        </w:rPr>
      </w:pPr>
      <w:bookmarkStart w:id="1" w:name="_Toc185249051"/>
      <w:r w:rsidRPr="71720F99">
        <w:rPr>
          <w:rFonts w:ascii="Times New Roman" w:eastAsia="Arial" w:hAnsi="Times New Roman"/>
          <w:i w:val="0"/>
          <w:color w:val="auto"/>
          <w:sz w:val="20"/>
        </w:rPr>
        <w:t>JURY SUMMONS REQUIREMENTS</w:t>
      </w:r>
      <w:bookmarkEnd w:id="1"/>
      <w:r w:rsidR="0036295E" w:rsidRPr="71720F99">
        <w:rPr>
          <w:rFonts w:ascii="Times New Roman" w:eastAsia="Arial" w:hAnsi="Times New Roman"/>
          <w:i w:val="0"/>
          <w:color w:val="auto"/>
          <w:sz w:val="20"/>
        </w:rPr>
        <w:t xml:space="preserve"> </w:t>
      </w:r>
    </w:p>
    <w:p w14:paraId="3B6B7700" w14:textId="0D244DD4" w:rsidR="006B1D95"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The </w:t>
      </w:r>
      <w:r w:rsidR="006B1D95">
        <w:rPr>
          <w:rFonts w:ascii="Times New Roman" w:hAnsi="Times New Roman" w:cs="Times New Roman"/>
          <w:sz w:val="20"/>
          <w:szCs w:val="20"/>
        </w:rPr>
        <w:t>Contractor’s</w:t>
      </w:r>
      <w:r w:rsidR="006B1D95" w:rsidRPr="001E65F7">
        <w:rPr>
          <w:rFonts w:ascii="Times New Roman" w:hAnsi="Times New Roman" w:cs="Times New Roman"/>
          <w:sz w:val="20"/>
          <w:szCs w:val="20"/>
        </w:rPr>
        <w:t xml:space="preserve"> </w:t>
      </w:r>
      <w:r w:rsidRPr="001E65F7">
        <w:rPr>
          <w:rFonts w:ascii="Times New Roman" w:hAnsi="Times New Roman" w:cs="Times New Roman"/>
          <w:sz w:val="20"/>
          <w:szCs w:val="20"/>
        </w:rPr>
        <w:t xml:space="preserve">system </w:t>
      </w:r>
      <w:r w:rsidR="00364400">
        <w:rPr>
          <w:rFonts w:ascii="Times New Roman" w:hAnsi="Times New Roman" w:cs="Times New Roman"/>
          <w:sz w:val="20"/>
          <w:szCs w:val="20"/>
        </w:rPr>
        <w:t>will</w:t>
      </w:r>
      <w:r w:rsidR="006B1D95">
        <w:rPr>
          <w:rFonts w:ascii="Times New Roman" w:hAnsi="Times New Roman" w:cs="Times New Roman"/>
          <w:sz w:val="20"/>
          <w:szCs w:val="20"/>
        </w:rPr>
        <w:t>:</w:t>
      </w:r>
    </w:p>
    <w:p w14:paraId="79495782" w14:textId="68A2740E"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S</w:t>
      </w:r>
      <w:r w:rsidR="0036295E" w:rsidRPr="001E65F7">
        <w:rPr>
          <w:rFonts w:ascii="Times New Roman" w:hAnsi="Times New Roman" w:cs="Times New Roman"/>
          <w:sz w:val="20"/>
          <w:szCs w:val="20"/>
        </w:rPr>
        <w:t xml:space="preserve">upport a one-trial/one-day term of service and a one-step summons/affidavit mail-out. The system </w:t>
      </w:r>
      <w:r w:rsidR="00364400">
        <w:rPr>
          <w:rFonts w:ascii="Times New Roman" w:hAnsi="Times New Roman" w:cs="Times New Roman"/>
          <w:sz w:val="20"/>
          <w:szCs w:val="20"/>
        </w:rPr>
        <w:t>will</w:t>
      </w:r>
      <w:r w:rsidR="0036295E" w:rsidRPr="001E65F7">
        <w:rPr>
          <w:rFonts w:ascii="Times New Roman" w:hAnsi="Times New Roman" w:cs="Times New Roman"/>
          <w:sz w:val="20"/>
          <w:szCs w:val="20"/>
        </w:rPr>
        <w:t xml:space="preserve"> provide the flexibility to use any other term of service by providing the ability for Court users to specify the next date of required service on a daily basis. </w:t>
      </w:r>
    </w:p>
    <w:p w14:paraId="0DAF141C" w14:textId="784E6908"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5066DC7A">
        <w:rPr>
          <w:rFonts w:ascii="Times New Roman" w:hAnsi="Times New Roman" w:cs="Times New Roman"/>
          <w:sz w:val="20"/>
          <w:szCs w:val="20"/>
        </w:rPr>
        <w:t>A</w:t>
      </w:r>
      <w:r w:rsidR="0036295E" w:rsidRPr="5066DC7A">
        <w:rPr>
          <w:rFonts w:ascii="Times New Roman" w:hAnsi="Times New Roman" w:cs="Times New Roman"/>
          <w:sz w:val="20"/>
          <w:szCs w:val="20"/>
        </w:rPr>
        <w:t>ssign</w:t>
      </w:r>
      <w:r w:rsidR="0036295E" w:rsidRPr="001E65F7">
        <w:rPr>
          <w:rFonts w:ascii="Times New Roman" w:hAnsi="Times New Roman" w:cs="Times New Roman"/>
          <w:sz w:val="20"/>
          <w:szCs w:val="20"/>
        </w:rPr>
        <w:t xml:space="preserve"> a unique number to identify each record housed in the </w:t>
      </w:r>
      <w:r w:rsidR="00FE535E" w:rsidRPr="5066DC7A">
        <w:rPr>
          <w:rFonts w:ascii="Times New Roman" w:hAnsi="Times New Roman" w:cs="Times New Roman"/>
          <w:sz w:val="20"/>
          <w:szCs w:val="20"/>
        </w:rPr>
        <w:t xml:space="preserve">aggregated </w:t>
      </w:r>
      <w:r w:rsidR="00FE535E" w:rsidRPr="00FE535E">
        <w:rPr>
          <w:rFonts w:ascii="Times New Roman" w:hAnsi="Times New Roman" w:cs="Times New Roman"/>
          <w:sz w:val="20"/>
          <w:szCs w:val="20"/>
        </w:rPr>
        <w:t>file from DMV, ROV, FTB</w:t>
      </w:r>
      <w:r w:rsidR="0036295E" w:rsidRPr="00FE535E">
        <w:rPr>
          <w:rFonts w:ascii="Times New Roman" w:hAnsi="Times New Roman" w:cs="Times New Roman"/>
          <w:sz w:val="20"/>
          <w:szCs w:val="20"/>
        </w:rPr>
        <w:t xml:space="preserve"> </w:t>
      </w:r>
      <w:r w:rsidR="00FE535E">
        <w:rPr>
          <w:rFonts w:ascii="Times New Roman" w:hAnsi="Times New Roman" w:cs="Times New Roman"/>
          <w:sz w:val="20"/>
          <w:szCs w:val="20"/>
        </w:rPr>
        <w:t>(“</w:t>
      </w:r>
      <w:r w:rsidR="0036295E" w:rsidRPr="001E65F7">
        <w:rPr>
          <w:rFonts w:ascii="Times New Roman" w:hAnsi="Times New Roman" w:cs="Times New Roman"/>
          <w:sz w:val="20"/>
          <w:szCs w:val="20"/>
        </w:rPr>
        <w:t>Master Pool</w:t>
      </w:r>
      <w:r w:rsidR="00FE535E">
        <w:rPr>
          <w:rFonts w:ascii="Times New Roman" w:hAnsi="Times New Roman" w:cs="Times New Roman"/>
          <w:sz w:val="20"/>
          <w:szCs w:val="20"/>
        </w:rPr>
        <w:t>”)</w:t>
      </w:r>
      <w:r w:rsidR="00EF1DA4" w:rsidRPr="5066DC7A">
        <w:rPr>
          <w:rFonts w:ascii="Times New Roman" w:hAnsi="Times New Roman" w:cs="Times New Roman"/>
          <w:sz w:val="20"/>
          <w:szCs w:val="20"/>
        </w:rPr>
        <w:t>,</w:t>
      </w:r>
      <w:r w:rsidR="00EF1DA4">
        <w:rPr>
          <w:rFonts w:ascii="Times New Roman" w:hAnsi="Times New Roman" w:cs="Times New Roman"/>
          <w:sz w:val="20"/>
          <w:szCs w:val="20"/>
        </w:rPr>
        <w:t xml:space="preserve"> which will be </w:t>
      </w:r>
      <w:r w:rsidR="0036295E" w:rsidRPr="001E65F7">
        <w:rPr>
          <w:rFonts w:ascii="Times New Roman" w:hAnsi="Times New Roman" w:cs="Times New Roman"/>
          <w:sz w:val="20"/>
          <w:szCs w:val="20"/>
        </w:rPr>
        <w:t xml:space="preserve">used throughout the system. This number is referred to as the “Juror ID Number”. The system </w:t>
      </w:r>
      <w:r w:rsidR="00364400" w:rsidRPr="5066DC7A">
        <w:rPr>
          <w:rFonts w:ascii="Times New Roman" w:hAnsi="Times New Roman" w:cs="Times New Roman"/>
          <w:sz w:val="20"/>
          <w:szCs w:val="20"/>
        </w:rPr>
        <w:t>will</w:t>
      </w:r>
      <w:r w:rsidR="0036295E" w:rsidRPr="001E65F7">
        <w:rPr>
          <w:rFonts w:ascii="Times New Roman" w:hAnsi="Times New Roman" w:cs="Times New Roman"/>
          <w:sz w:val="20"/>
          <w:szCs w:val="20"/>
        </w:rPr>
        <w:t xml:space="preserve"> also provide the ability to search for individual records by the Juror ID Number, Juror Badge Number or </w:t>
      </w:r>
      <w:r w:rsidR="003542FA" w:rsidRPr="5066DC7A">
        <w:rPr>
          <w:rFonts w:ascii="Times New Roman" w:hAnsi="Times New Roman" w:cs="Times New Roman"/>
          <w:sz w:val="20"/>
          <w:szCs w:val="20"/>
        </w:rPr>
        <w:t>J</w:t>
      </w:r>
      <w:r w:rsidR="0036295E" w:rsidRPr="5066DC7A">
        <w:rPr>
          <w:rFonts w:ascii="Times New Roman" w:hAnsi="Times New Roman" w:cs="Times New Roman"/>
          <w:sz w:val="20"/>
          <w:szCs w:val="20"/>
        </w:rPr>
        <w:t xml:space="preserve">uror </w:t>
      </w:r>
      <w:r w:rsidR="003542FA" w:rsidRPr="5066DC7A">
        <w:rPr>
          <w:rFonts w:ascii="Times New Roman" w:hAnsi="Times New Roman" w:cs="Times New Roman"/>
          <w:sz w:val="20"/>
          <w:szCs w:val="20"/>
        </w:rPr>
        <w:t>N</w:t>
      </w:r>
      <w:r w:rsidR="0036295E" w:rsidRPr="5066DC7A">
        <w:rPr>
          <w:rFonts w:ascii="Times New Roman" w:hAnsi="Times New Roman" w:cs="Times New Roman"/>
          <w:sz w:val="20"/>
          <w:szCs w:val="20"/>
        </w:rPr>
        <w:t>ame</w:t>
      </w:r>
      <w:r w:rsidR="0036295E" w:rsidRPr="001E65F7">
        <w:rPr>
          <w:rFonts w:ascii="Times New Roman" w:hAnsi="Times New Roman" w:cs="Times New Roman"/>
          <w:sz w:val="20"/>
          <w:szCs w:val="20"/>
        </w:rPr>
        <w:t xml:space="preserve">. </w:t>
      </w:r>
    </w:p>
    <w:p w14:paraId="10A32FA5" w14:textId="3344E8AF"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R</w:t>
      </w:r>
      <w:r w:rsidR="0036295E" w:rsidRPr="415B24AD">
        <w:rPr>
          <w:rFonts w:ascii="Times New Roman" w:hAnsi="Times New Roman" w:cs="Times New Roman"/>
          <w:sz w:val="20"/>
          <w:szCs w:val="20"/>
        </w:rPr>
        <w:t xml:space="preserve">andomly select potential jurors, for </w:t>
      </w:r>
      <w:bookmarkStart w:id="2" w:name="_Int_q6WJXcHL"/>
      <w:r w:rsidR="0036295E" w:rsidRPr="415B24AD">
        <w:rPr>
          <w:rFonts w:ascii="Times New Roman" w:hAnsi="Times New Roman" w:cs="Times New Roman"/>
          <w:sz w:val="20"/>
          <w:szCs w:val="20"/>
        </w:rPr>
        <w:t>summonsing</w:t>
      </w:r>
      <w:bookmarkEnd w:id="2"/>
      <w:r w:rsidR="0036295E" w:rsidRPr="415B24AD">
        <w:rPr>
          <w:rFonts w:ascii="Times New Roman" w:hAnsi="Times New Roman" w:cs="Times New Roman"/>
          <w:sz w:val="20"/>
          <w:szCs w:val="20"/>
        </w:rPr>
        <w:t xml:space="preserve"> individually or in Court user-defined groups, from the Master Pool. This process </w:t>
      </w:r>
      <w:r w:rsidR="00364400">
        <w:rPr>
          <w:rFonts w:ascii="Times New Roman" w:hAnsi="Times New Roman" w:cs="Times New Roman"/>
          <w:sz w:val="20"/>
          <w:szCs w:val="20"/>
        </w:rPr>
        <w:t>will</w:t>
      </w:r>
      <w:r w:rsidR="0036295E" w:rsidRPr="415B24AD">
        <w:rPr>
          <w:rFonts w:ascii="Times New Roman" w:hAnsi="Times New Roman" w:cs="Times New Roman"/>
          <w:sz w:val="20"/>
          <w:szCs w:val="20"/>
        </w:rPr>
        <w:t xml:space="preserve"> include the ability to select potential jurors automatically from specified zip code areas.</w:t>
      </w:r>
    </w:p>
    <w:p w14:paraId="5F678CA1" w14:textId="2333BF14"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1720F99">
        <w:rPr>
          <w:rFonts w:ascii="Times New Roman" w:hAnsi="Times New Roman" w:cs="Times New Roman"/>
          <w:sz w:val="20"/>
          <w:szCs w:val="20"/>
        </w:rPr>
        <w:t>E</w:t>
      </w:r>
      <w:r w:rsidR="0192AB6D" w:rsidRPr="71720F99">
        <w:rPr>
          <w:rFonts w:ascii="Times New Roman" w:hAnsi="Times New Roman" w:cs="Times New Roman"/>
          <w:sz w:val="20"/>
          <w:szCs w:val="20"/>
        </w:rPr>
        <w:t>xport</w:t>
      </w:r>
      <w:r w:rsidR="0036295E" w:rsidRPr="71720F99">
        <w:rPr>
          <w:rFonts w:ascii="Times New Roman" w:hAnsi="Times New Roman" w:cs="Times New Roman"/>
          <w:sz w:val="20"/>
          <w:szCs w:val="20"/>
        </w:rPr>
        <w:t xml:space="preserve"> pools and queries to different data formats (i.e.</w:t>
      </w:r>
      <w:r w:rsidR="00017E5B" w:rsidRPr="71720F99">
        <w:rPr>
          <w:rFonts w:ascii="Times New Roman" w:hAnsi="Times New Roman" w:cs="Times New Roman"/>
          <w:sz w:val="20"/>
          <w:szCs w:val="20"/>
        </w:rPr>
        <w:t>,</w:t>
      </w:r>
      <w:r w:rsidR="0036295E" w:rsidRPr="71720F99">
        <w:rPr>
          <w:rFonts w:ascii="Times New Roman" w:hAnsi="Times New Roman" w:cs="Times New Roman"/>
          <w:sz w:val="20"/>
          <w:szCs w:val="20"/>
        </w:rPr>
        <w:t xml:space="preserve"> .csv, .pdf, .xlsx, .docx</w:t>
      </w:r>
      <w:r w:rsidR="00017E5B" w:rsidRPr="71720F99">
        <w:rPr>
          <w:rFonts w:ascii="Times New Roman" w:hAnsi="Times New Roman" w:cs="Times New Roman"/>
          <w:sz w:val="20"/>
          <w:szCs w:val="20"/>
        </w:rPr>
        <w:t>, etc.</w:t>
      </w:r>
      <w:r w:rsidR="0036295E" w:rsidRPr="71720F99">
        <w:rPr>
          <w:rFonts w:ascii="Times New Roman" w:hAnsi="Times New Roman" w:cs="Times New Roman"/>
          <w:sz w:val="20"/>
          <w:szCs w:val="20"/>
        </w:rPr>
        <w:t>)</w:t>
      </w:r>
      <w:r w:rsidR="00017E5B" w:rsidRPr="71720F99">
        <w:rPr>
          <w:rFonts w:ascii="Times New Roman" w:hAnsi="Times New Roman" w:cs="Times New Roman"/>
          <w:sz w:val="20"/>
          <w:szCs w:val="20"/>
        </w:rPr>
        <w:t xml:space="preserve">, enabling </w:t>
      </w:r>
      <w:r w:rsidR="0036295E" w:rsidRPr="71720F99">
        <w:rPr>
          <w:rFonts w:ascii="Times New Roman" w:hAnsi="Times New Roman" w:cs="Times New Roman"/>
          <w:sz w:val="20"/>
          <w:szCs w:val="20"/>
        </w:rPr>
        <w:t xml:space="preserve">the </w:t>
      </w:r>
      <w:r w:rsidR="00017E5B" w:rsidRPr="71720F99">
        <w:rPr>
          <w:rFonts w:ascii="Times New Roman" w:hAnsi="Times New Roman" w:cs="Times New Roman"/>
          <w:sz w:val="20"/>
          <w:szCs w:val="20"/>
        </w:rPr>
        <w:t>automatic</w:t>
      </w:r>
      <w:r w:rsidR="0036295E" w:rsidRPr="71720F99">
        <w:rPr>
          <w:rFonts w:ascii="Times New Roman" w:hAnsi="Times New Roman" w:cs="Times New Roman"/>
          <w:sz w:val="20"/>
          <w:szCs w:val="20"/>
        </w:rPr>
        <w:t xml:space="preserve"> select</w:t>
      </w:r>
      <w:r w:rsidR="00017E5B" w:rsidRPr="71720F99">
        <w:rPr>
          <w:rFonts w:ascii="Times New Roman" w:hAnsi="Times New Roman" w:cs="Times New Roman"/>
          <w:sz w:val="20"/>
          <w:szCs w:val="20"/>
        </w:rPr>
        <w:t>ion of</w:t>
      </w:r>
      <w:r w:rsidR="0036295E" w:rsidRPr="71720F99">
        <w:rPr>
          <w:rFonts w:ascii="Times New Roman" w:hAnsi="Times New Roman" w:cs="Times New Roman"/>
          <w:sz w:val="20"/>
          <w:szCs w:val="20"/>
        </w:rPr>
        <w:t xml:space="preserve"> potential jurors from specified zip code areas. </w:t>
      </w:r>
    </w:p>
    <w:p w14:paraId="228AE577" w14:textId="2F597E26" w:rsidR="0036295E" w:rsidRPr="001E65F7" w:rsidRDefault="0C0DF9F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F4AB358">
        <w:rPr>
          <w:rFonts w:ascii="Times New Roman" w:hAnsi="Times New Roman" w:cs="Times New Roman"/>
          <w:sz w:val="20"/>
          <w:szCs w:val="20"/>
        </w:rPr>
        <w:t xml:space="preserve">Have the </w:t>
      </w:r>
      <w:r w:rsidR="37E90E2B" w:rsidRPr="7F4AB358">
        <w:rPr>
          <w:rFonts w:ascii="Times New Roman" w:hAnsi="Times New Roman" w:cs="Times New Roman"/>
          <w:sz w:val="20"/>
          <w:szCs w:val="20"/>
        </w:rPr>
        <w:t xml:space="preserve">Master Pool </w:t>
      </w:r>
      <w:r w:rsidRPr="7F4AB358">
        <w:rPr>
          <w:rFonts w:ascii="Times New Roman" w:hAnsi="Times New Roman" w:cs="Times New Roman"/>
          <w:sz w:val="20"/>
          <w:szCs w:val="20"/>
        </w:rPr>
        <w:t xml:space="preserve">include </w:t>
      </w:r>
      <w:r w:rsidR="4D43F1E2" w:rsidRPr="7F4AB358">
        <w:rPr>
          <w:rFonts w:ascii="Times New Roman" w:hAnsi="Times New Roman" w:cs="Times New Roman"/>
          <w:sz w:val="20"/>
          <w:szCs w:val="20"/>
        </w:rPr>
        <w:t>t</w:t>
      </w:r>
      <w:r w:rsidR="37E90E2B" w:rsidRPr="7F4AB358">
        <w:rPr>
          <w:rFonts w:ascii="Times New Roman" w:hAnsi="Times New Roman" w:cs="Times New Roman"/>
          <w:sz w:val="20"/>
          <w:szCs w:val="20"/>
        </w:rPr>
        <w:t xml:space="preserve">he fields in this file and their placement order </w:t>
      </w:r>
      <w:r w:rsidR="04D35E94" w:rsidRPr="7F4AB358">
        <w:rPr>
          <w:rFonts w:ascii="Times New Roman" w:hAnsi="Times New Roman" w:cs="Times New Roman"/>
          <w:sz w:val="20"/>
          <w:szCs w:val="20"/>
        </w:rPr>
        <w:t>will</w:t>
      </w:r>
      <w:r w:rsidR="37E90E2B" w:rsidRPr="7F4AB358">
        <w:rPr>
          <w:rFonts w:ascii="Times New Roman" w:hAnsi="Times New Roman" w:cs="Times New Roman"/>
          <w:sz w:val="20"/>
          <w:szCs w:val="20"/>
        </w:rPr>
        <w:t xml:space="preserve"> be </w:t>
      </w:r>
      <w:r w:rsidR="1203D23E" w:rsidRPr="7051AD7E">
        <w:rPr>
          <w:rFonts w:ascii="Times New Roman" w:hAnsi="Times New Roman" w:cs="Times New Roman"/>
          <w:sz w:val="20"/>
          <w:szCs w:val="20"/>
        </w:rPr>
        <w:t>set</w:t>
      </w:r>
      <w:r w:rsidR="5D5B90BD" w:rsidRPr="7F4AB358">
        <w:rPr>
          <w:rFonts w:ascii="Times New Roman" w:hAnsi="Times New Roman" w:cs="Times New Roman"/>
          <w:sz w:val="20"/>
          <w:szCs w:val="20"/>
        </w:rPr>
        <w:t xml:space="preserve"> up</w:t>
      </w:r>
      <w:r w:rsidR="37E90E2B" w:rsidRPr="7F4AB358">
        <w:rPr>
          <w:rFonts w:ascii="Times New Roman" w:hAnsi="Times New Roman" w:cs="Times New Roman"/>
          <w:sz w:val="20"/>
          <w:szCs w:val="20"/>
        </w:rPr>
        <w:t xml:space="preserve"> to provide interface with the Court’s outside mail vendor. The system </w:t>
      </w:r>
      <w:r w:rsidR="04D35E94" w:rsidRPr="7F4AB358">
        <w:rPr>
          <w:rFonts w:ascii="Times New Roman" w:hAnsi="Times New Roman" w:cs="Times New Roman"/>
          <w:sz w:val="20"/>
          <w:szCs w:val="20"/>
        </w:rPr>
        <w:t>will</w:t>
      </w:r>
      <w:r w:rsidR="37E90E2B" w:rsidRPr="7F4AB358">
        <w:rPr>
          <w:rFonts w:ascii="Times New Roman" w:hAnsi="Times New Roman" w:cs="Times New Roman"/>
          <w:sz w:val="20"/>
          <w:szCs w:val="20"/>
        </w:rPr>
        <w:t xml:space="preserve"> allow staff to manually add any individual record in the Master Pool to an existing pool.</w:t>
      </w:r>
    </w:p>
    <w:p w14:paraId="4591CC10" w14:textId="5DA26CC1"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P</w:t>
      </w:r>
      <w:r w:rsidR="0036295E" w:rsidRPr="415B24AD">
        <w:rPr>
          <w:rFonts w:ascii="Times New Roman" w:hAnsi="Times New Roman" w:cs="Times New Roman"/>
          <w:sz w:val="20"/>
          <w:szCs w:val="20"/>
        </w:rPr>
        <w:t xml:space="preserve">rovide the capability for online juror questionnaires. This information includes, but will not be limited to, address, occupation information, telephone numbers and check-box information. The </w:t>
      </w:r>
      <w:r w:rsidR="00F269A0">
        <w:rPr>
          <w:rFonts w:ascii="Times New Roman" w:hAnsi="Times New Roman" w:cs="Times New Roman"/>
          <w:sz w:val="20"/>
          <w:szCs w:val="20"/>
        </w:rPr>
        <w:t>Contractor</w:t>
      </w:r>
      <w:r w:rsidR="0036295E" w:rsidRPr="415B24AD">
        <w:rPr>
          <w:rFonts w:ascii="Times New Roman" w:hAnsi="Times New Roman" w:cs="Times New Roman"/>
          <w:sz w:val="20"/>
          <w:szCs w:val="20"/>
        </w:rPr>
        <w:t xml:space="preserve"> will assist the Court in developing the questionnaire </w:t>
      </w:r>
      <w:r w:rsidR="77A0222E" w:rsidRPr="415B24AD">
        <w:rPr>
          <w:rFonts w:ascii="Times New Roman" w:hAnsi="Times New Roman" w:cs="Times New Roman"/>
          <w:sz w:val="20"/>
          <w:szCs w:val="20"/>
        </w:rPr>
        <w:t>forms and</w:t>
      </w:r>
      <w:r w:rsidR="0036295E" w:rsidRPr="415B24AD">
        <w:rPr>
          <w:rFonts w:ascii="Times New Roman" w:hAnsi="Times New Roman" w:cs="Times New Roman"/>
          <w:sz w:val="20"/>
          <w:szCs w:val="20"/>
        </w:rPr>
        <w:t xml:space="preserve"> will develop the system to incorporate the information into the juror database. The Court’s desire is to go paperless wherever possible. </w:t>
      </w:r>
    </w:p>
    <w:p w14:paraId="054E66BF" w14:textId="00CE1D7D"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1720F99">
        <w:rPr>
          <w:rFonts w:ascii="Times New Roman" w:hAnsi="Times New Roman" w:cs="Times New Roman"/>
          <w:sz w:val="20"/>
          <w:szCs w:val="20"/>
        </w:rPr>
        <w:t>R</w:t>
      </w:r>
      <w:r w:rsidR="0036295E" w:rsidRPr="71720F99">
        <w:rPr>
          <w:rFonts w:ascii="Times New Roman" w:hAnsi="Times New Roman" w:cs="Times New Roman"/>
          <w:sz w:val="20"/>
          <w:szCs w:val="20"/>
        </w:rPr>
        <w:t xml:space="preserve">ecord prospective jurors’ service term availability from juror responses on their affidavits. The system </w:t>
      </w:r>
      <w:r w:rsidR="00364400" w:rsidRPr="71720F99">
        <w:rPr>
          <w:rFonts w:ascii="Times New Roman" w:hAnsi="Times New Roman" w:cs="Times New Roman"/>
          <w:sz w:val="20"/>
          <w:szCs w:val="20"/>
        </w:rPr>
        <w:t>will</w:t>
      </w:r>
      <w:r w:rsidR="0036295E" w:rsidRPr="71720F99">
        <w:rPr>
          <w:rFonts w:ascii="Times New Roman" w:hAnsi="Times New Roman" w:cs="Times New Roman"/>
          <w:sz w:val="20"/>
          <w:szCs w:val="20"/>
        </w:rPr>
        <w:t xml:space="preserve"> incorporate the time qualification information in the juror’s voir dire or biographical data, which can be used to electronically select time qualified panels to be sent to courtrooms. The system </w:t>
      </w:r>
      <w:r w:rsidR="00364400" w:rsidRPr="71720F99">
        <w:rPr>
          <w:rFonts w:ascii="Times New Roman" w:hAnsi="Times New Roman" w:cs="Times New Roman"/>
          <w:sz w:val="20"/>
          <w:szCs w:val="20"/>
        </w:rPr>
        <w:t>will</w:t>
      </w:r>
      <w:r w:rsidR="0036295E" w:rsidRPr="71720F99">
        <w:rPr>
          <w:rFonts w:ascii="Times New Roman" w:hAnsi="Times New Roman" w:cs="Times New Roman"/>
          <w:sz w:val="20"/>
          <w:szCs w:val="20"/>
        </w:rPr>
        <w:t xml:space="preserve"> make a random selection of a Court user</w:t>
      </w:r>
      <w:r w:rsidR="008A4D89" w:rsidRPr="71720F99">
        <w:rPr>
          <w:rFonts w:ascii="Times New Roman" w:hAnsi="Times New Roman" w:cs="Times New Roman"/>
          <w:sz w:val="20"/>
          <w:szCs w:val="20"/>
        </w:rPr>
        <w:t>-</w:t>
      </w:r>
      <w:r w:rsidR="0036295E" w:rsidRPr="71720F99">
        <w:rPr>
          <w:rFonts w:ascii="Times New Roman" w:hAnsi="Times New Roman" w:cs="Times New Roman"/>
          <w:sz w:val="20"/>
          <w:szCs w:val="20"/>
        </w:rPr>
        <w:t xml:space="preserve">specified number of pool members, </w:t>
      </w:r>
      <w:r w:rsidR="008A4D89" w:rsidRPr="71720F99">
        <w:rPr>
          <w:rFonts w:ascii="Times New Roman" w:hAnsi="Times New Roman" w:cs="Times New Roman"/>
          <w:sz w:val="20"/>
          <w:szCs w:val="20"/>
        </w:rPr>
        <w:t xml:space="preserve">based on </w:t>
      </w:r>
      <w:r w:rsidR="0036295E" w:rsidRPr="71720F99">
        <w:rPr>
          <w:rFonts w:ascii="Times New Roman" w:hAnsi="Times New Roman" w:cs="Times New Roman"/>
          <w:sz w:val="20"/>
          <w:szCs w:val="20"/>
        </w:rPr>
        <w:t xml:space="preserve">specific terms of </w:t>
      </w:r>
      <w:r w:rsidR="0036295E" w:rsidRPr="71720F99">
        <w:rPr>
          <w:rFonts w:ascii="Times New Roman" w:hAnsi="Times New Roman" w:cs="Times New Roman"/>
          <w:sz w:val="20"/>
          <w:szCs w:val="20"/>
        </w:rPr>
        <w:lastRenderedPageBreak/>
        <w:t>availability</w:t>
      </w:r>
      <w:r w:rsidR="008A4D89" w:rsidRPr="71720F99">
        <w:rPr>
          <w:rFonts w:ascii="Times New Roman" w:hAnsi="Times New Roman" w:cs="Times New Roman"/>
          <w:sz w:val="20"/>
          <w:szCs w:val="20"/>
        </w:rPr>
        <w:t>,</w:t>
      </w:r>
      <w:r w:rsidR="0036295E" w:rsidRPr="71720F99">
        <w:rPr>
          <w:rFonts w:ascii="Times New Roman" w:hAnsi="Times New Roman" w:cs="Times New Roman"/>
          <w:sz w:val="20"/>
          <w:szCs w:val="20"/>
        </w:rPr>
        <w:t xml:space="preserve"> for assignment to a time-qualified panel. </w:t>
      </w:r>
    </w:p>
    <w:p w14:paraId="20E05B40" w14:textId="776E4059" w:rsidR="00F92D26" w:rsidRPr="002B2AE3" w:rsidRDefault="00F92D2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 xml:space="preserve">Have functions for </w:t>
      </w:r>
      <w:r w:rsidR="0036295E" w:rsidRPr="00F92D26">
        <w:rPr>
          <w:rFonts w:ascii="Times New Roman" w:hAnsi="Times New Roman" w:cs="Times New Roman"/>
          <w:sz w:val="20"/>
          <w:szCs w:val="20"/>
        </w:rPr>
        <w:t xml:space="preserve">a Court user to review and change a summoned juror record. </w:t>
      </w:r>
    </w:p>
    <w:p w14:paraId="2BC85433" w14:textId="2A1316B9" w:rsidR="0036295E" w:rsidRPr="00F92D26"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F92D26">
        <w:rPr>
          <w:rFonts w:ascii="Times New Roman" w:hAnsi="Times New Roman" w:cs="Times New Roman"/>
          <w:sz w:val="20"/>
          <w:szCs w:val="20"/>
        </w:rPr>
        <w:t xml:space="preserve">Where the participant is to be excused, disqualified, transferred or deferred, the Court user </w:t>
      </w:r>
      <w:r w:rsidR="00364400" w:rsidRPr="00F92D26">
        <w:rPr>
          <w:rFonts w:ascii="Times New Roman" w:hAnsi="Times New Roman" w:cs="Times New Roman"/>
          <w:sz w:val="20"/>
          <w:szCs w:val="20"/>
        </w:rPr>
        <w:t>will</w:t>
      </w:r>
      <w:r w:rsidRPr="00F92D26">
        <w:rPr>
          <w:rFonts w:ascii="Times New Roman" w:hAnsi="Times New Roman" w:cs="Times New Roman"/>
          <w:sz w:val="20"/>
          <w:szCs w:val="20"/>
        </w:rPr>
        <w:t xml:space="preserve"> be able to specify a reason for the excuse, disqualification, transfer or deferral. The reason, date, and authorized Court user who granted the excuse, disqualification, transfer or deferral must be automatically added to the juror history. </w:t>
      </w:r>
    </w:p>
    <w:p w14:paraId="5036EE6D" w14:textId="33699E81" w:rsidR="00F92D26" w:rsidRPr="002B2AE3"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F92D26">
        <w:rPr>
          <w:rFonts w:ascii="Times New Roman" w:hAnsi="Times New Roman" w:cs="Times New Roman"/>
          <w:sz w:val="20"/>
          <w:szCs w:val="20"/>
        </w:rPr>
        <w:t xml:space="preserve">In the case of a jury service deferral, the Court user </w:t>
      </w:r>
      <w:r w:rsidR="00F92D26" w:rsidRPr="5066DC7A">
        <w:rPr>
          <w:rFonts w:ascii="Times New Roman" w:hAnsi="Times New Roman" w:cs="Times New Roman"/>
          <w:sz w:val="20"/>
          <w:szCs w:val="20"/>
        </w:rPr>
        <w:t>should</w:t>
      </w:r>
      <w:r w:rsidRPr="00F92D26">
        <w:rPr>
          <w:rFonts w:ascii="Times New Roman" w:hAnsi="Times New Roman" w:cs="Times New Roman"/>
          <w:sz w:val="20"/>
          <w:szCs w:val="20"/>
        </w:rPr>
        <w:t xml:space="preserve"> be able to select a date from available dates within an </w:t>
      </w:r>
      <w:r w:rsidR="54639705" w:rsidRPr="00F92D26">
        <w:rPr>
          <w:rFonts w:ascii="Times New Roman" w:hAnsi="Times New Roman" w:cs="Times New Roman"/>
          <w:sz w:val="20"/>
          <w:szCs w:val="20"/>
        </w:rPr>
        <w:t>administratively defined</w:t>
      </w:r>
      <w:r w:rsidRPr="00F92D26">
        <w:rPr>
          <w:rFonts w:ascii="Times New Roman" w:hAnsi="Times New Roman" w:cs="Times New Roman"/>
          <w:sz w:val="20"/>
          <w:szCs w:val="20"/>
        </w:rPr>
        <w:t xml:space="preserve"> range. </w:t>
      </w:r>
    </w:p>
    <w:p w14:paraId="3F5305D0" w14:textId="6F4C8942" w:rsidR="0036295E" w:rsidRPr="00F92D26"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F92D26">
        <w:rPr>
          <w:rFonts w:ascii="Times New Roman" w:hAnsi="Times New Roman" w:cs="Times New Roman"/>
          <w:sz w:val="20"/>
          <w:szCs w:val="20"/>
        </w:rPr>
        <w:t xml:space="preserve">All juror transactions that involve excusing, disqualifying, transferring, deferring or re-summonsing will allow the Court user the option to automatically generate a confirmation notice to the prospective juror by selecting a method of notification (e.g. telephone, email, SMS and postcard). The system </w:t>
      </w:r>
      <w:r w:rsidR="00364400" w:rsidRPr="00F92D26">
        <w:rPr>
          <w:rFonts w:ascii="Times New Roman" w:hAnsi="Times New Roman" w:cs="Times New Roman"/>
          <w:sz w:val="20"/>
          <w:szCs w:val="20"/>
        </w:rPr>
        <w:t>will</w:t>
      </w:r>
      <w:r w:rsidRPr="00F92D26">
        <w:rPr>
          <w:rFonts w:ascii="Times New Roman" w:hAnsi="Times New Roman" w:cs="Times New Roman"/>
          <w:sz w:val="20"/>
          <w:szCs w:val="20"/>
        </w:rPr>
        <w:t xml:space="preserve"> have the ability to create download files used to generate mailed </w:t>
      </w:r>
      <w:r w:rsidR="331C54BD" w:rsidRPr="00F92D26">
        <w:rPr>
          <w:rFonts w:ascii="Times New Roman" w:hAnsi="Times New Roman" w:cs="Times New Roman"/>
          <w:sz w:val="20"/>
          <w:szCs w:val="20"/>
        </w:rPr>
        <w:t>notifications and</w:t>
      </w:r>
      <w:r w:rsidRPr="00F92D26">
        <w:rPr>
          <w:rFonts w:ascii="Times New Roman" w:hAnsi="Times New Roman" w:cs="Times New Roman"/>
          <w:sz w:val="20"/>
          <w:szCs w:val="20"/>
        </w:rPr>
        <w:t xml:space="preserve"> provide an automated interface for an outside mail vendor. </w:t>
      </w:r>
    </w:p>
    <w:p w14:paraId="6F12DBDE" w14:textId="37D26DBF" w:rsidR="0036295E" w:rsidRPr="00F92D26"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F92D26">
        <w:rPr>
          <w:rFonts w:ascii="Times New Roman" w:hAnsi="Times New Roman" w:cs="Times New Roman"/>
          <w:sz w:val="20"/>
          <w:szCs w:val="20"/>
        </w:rPr>
        <w:t>E</w:t>
      </w:r>
      <w:r w:rsidR="0036295E" w:rsidRPr="00F92D26">
        <w:rPr>
          <w:rFonts w:ascii="Times New Roman" w:hAnsi="Times New Roman" w:cs="Times New Roman"/>
          <w:sz w:val="20"/>
          <w:szCs w:val="20"/>
        </w:rPr>
        <w:t xml:space="preserve">nsure that deferred jurors, at the time a new jury pool is created, are selected before additional prospective jurors are randomly selected from the Master Jury Pool. Jurors deferred from one summons period to the next </w:t>
      </w:r>
      <w:r w:rsidR="00364400" w:rsidRPr="00F92D26">
        <w:rPr>
          <w:rFonts w:ascii="Times New Roman" w:hAnsi="Times New Roman" w:cs="Times New Roman"/>
          <w:sz w:val="20"/>
          <w:szCs w:val="20"/>
        </w:rPr>
        <w:t>will</w:t>
      </w:r>
      <w:r w:rsidR="0036295E" w:rsidRPr="00F92D26">
        <w:rPr>
          <w:rFonts w:ascii="Times New Roman" w:hAnsi="Times New Roman" w:cs="Times New Roman"/>
          <w:sz w:val="20"/>
          <w:szCs w:val="20"/>
        </w:rPr>
        <w:t xml:space="preserve"> be automatically included in the output file for generating summons. </w:t>
      </w:r>
    </w:p>
    <w:p w14:paraId="4189D5A6" w14:textId="0C4987F0"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S</w:t>
      </w:r>
      <w:r w:rsidR="0036295E" w:rsidRPr="001E65F7">
        <w:rPr>
          <w:rFonts w:ascii="Times New Roman" w:hAnsi="Times New Roman" w:cs="Times New Roman"/>
          <w:sz w:val="20"/>
          <w:szCs w:val="20"/>
        </w:rPr>
        <w:t xml:space="preserve">upport a call-in procedure to allow staff to specify the number of reporting versus call-in jurors summoned on a given day. </w:t>
      </w:r>
    </w:p>
    <w:p w14:paraId="5FD620D6" w14:textId="7436DD39"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P</w:t>
      </w:r>
      <w:r w:rsidR="0036295E" w:rsidRPr="415B24AD">
        <w:rPr>
          <w:rFonts w:ascii="Times New Roman" w:hAnsi="Times New Roman" w:cs="Times New Roman"/>
          <w:sz w:val="20"/>
          <w:szCs w:val="20"/>
        </w:rPr>
        <w:t xml:space="preserve">rovide a mechanism to read the bar code on the juror affidavit questionnaire and jury </w:t>
      </w:r>
      <w:r w:rsidR="45B3F60E" w:rsidRPr="415B24AD">
        <w:rPr>
          <w:rFonts w:ascii="Times New Roman" w:hAnsi="Times New Roman" w:cs="Times New Roman"/>
          <w:sz w:val="20"/>
          <w:szCs w:val="20"/>
        </w:rPr>
        <w:t>summons</w:t>
      </w:r>
      <w:r w:rsidR="000D23A3">
        <w:rPr>
          <w:rFonts w:ascii="Times New Roman" w:hAnsi="Times New Roman" w:cs="Times New Roman"/>
          <w:sz w:val="20"/>
          <w:szCs w:val="20"/>
        </w:rPr>
        <w:t>,</w:t>
      </w:r>
      <w:r w:rsidR="45B3F60E" w:rsidRPr="415B24AD">
        <w:rPr>
          <w:rFonts w:ascii="Times New Roman" w:hAnsi="Times New Roman" w:cs="Times New Roman"/>
          <w:sz w:val="20"/>
          <w:szCs w:val="20"/>
        </w:rPr>
        <w:t xml:space="preserve"> and</w:t>
      </w:r>
      <w:r w:rsidR="0036295E" w:rsidRPr="415B24AD">
        <w:rPr>
          <w:rFonts w:ascii="Times New Roman" w:hAnsi="Times New Roman" w:cs="Times New Roman"/>
          <w:sz w:val="20"/>
          <w:szCs w:val="20"/>
        </w:rPr>
        <w:t xml:space="preserve"> locate and update the prospective juror’s record. </w:t>
      </w:r>
    </w:p>
    <w:p w14:paraId="34B6A249" w14:textId="45D5035C"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M</w:t>
      </w:r>
      <w:r w:rsidR="0036295E" w:rsidRPr="001E65F7">
        <w:rPr>
          <w:rFonts w:ascii="Times New Roman" w:hAnsi="Times New Roman" w:cs="Times New Roman"/>
          <w:sz w:val="20"/>
          <w:szCs w:val="20"/>
        </w:rPr>
        <w:t xml:space="preserve">aintain in the juror’s record the juror’s first and last name separately, suffix designations, address, status, government employee indicator, court assignment, voir dire information, mileage, report date(s), deferments, juror ID number, employer information, telephone numbers (home, work, cell), payment or fee waiver information, failure to appears, days served and additional items related to their service, including next attendance date, call-in or report indicator, status, case number, regular or special pool indicator, room number, check-in and check-out times, deferral date, a free form notes entry scroll box, number of attendances, number of times deferred, and number of times </w:t>
      </w:r>
      <w:r w:rsidR="0005165B">
        <w:rPr>
          <w:rFonts w:ascii="Times New Roman" w:hAnsi="Times New Roman" w:cs="Times New Roman"/>
          <w:sz w:val="20"/>
          <w:szCs w:val="20"/>
        </w:rPr>
        <w:t>failure to appear (</w:t>
      </w:r>
      <w:r w:rsidR="0036295E" w:rsidRPr="001E65F7">
        <w:rPr>
          <w:rFonts w:ascii="Times New Roman" w:hAnsi="Times New Roman" w:cs="Times New Roman"/>
          <w:sz w:val="20"/>
          <w:szCs w:val="20"/>
        </w:rPr>
        <w:t>FTA</w:t>
      </w:r>
      <w:r w:rsidR="0005165B">
        <w:rPr>
          <w:rFonts w:ascii="Times New Roman" w:hAnsi="Times New Roman" w:cs="Times New Roman"/>
          <w:sz w:val="20"/>
          <w:szCs w:val="20"/>
        </w:rPr>
        <w:t>)</w:t>
      </w:r>
      <w:r w:rsidR="0036295E" w:rsidRPr="001E65F7">
        <w:rPr>
          <w:rFonts w:ascii="Times New Roman" w:hAnsi="Times New Roman" w:cs="Times New Roman"/>
          <w:sz w:val="20"/>
          <w:szCs w:val="20"/>
        </w:rPr>
        <w:t xml:space="preserve">. </w:t>
      </w:r>
    </w:p>
    <w:p w14:paraId="5D7C9D9D" w14:textId="4C264D31" w:rsidR="0036295E" w:rsidRPr="00A25309" w:rsidRDefault="0005165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The Contractor will collect juror email addresses and cell phone number to allow for electronic notifications. </w:t>
      </w:r>
    </w:p>
    <w:p w14:paraId="10B77ABC" w14:textId="64672971" w:rsidR="0036295E" w:rsidRPr="00A25309" w:rsidRDefault="0005165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The Contractor</w:t>
      </w:r>
      <w:r w:rsidRPr="01BAE6C1">
        <w:rPr>
          <w:rFonts w:ascii="Times New Roman" w:hAnsi="Times New Roman" w:cs="Times New Roman"/>
          <w:sz w:val="20"/>
          <w:szCs w:val="20"/>
        </w:rPr>
        <w:t xml:space="preserve"> will </w:t>
      </w:r>
      <w:r w:rsidR="00C475A0" w:rsidRPr="01BAE6C1">
        <w:rPr>
          <w:rFonts w:ascii="Times New Roman" w:hAnsi="Times New Roman" w:cs="Times New Roman"/>
          <w:sz w:val="20"/>
          <w:szCs w:val="20"/>
        </w:rPr>
        <w:t>have the ability to allow Court users to develop and issue juror surveys and exit questionnaires by</w:t>
      </w:r>
      <w:r w:rsidR="535A1FFC" w:rsidRPr="01BAE6C1">
        <w:rPr>
          <w:rFonts w:ascii="Times New Roman" w:hAnsi="Times New Roman" w:cs="Times New Roman"/>
          <w:sz w:val="20"/>
          <w:szCs w:val="20"/>
        </w:rPr>
        <w:t xml:space="preserve"> electronic method.</w:t>
      </w:r>
      <w:r w:rsidR="00C475A0" w:rsidRPr="01BAE6C1">
        <w:rPr>
          <w:rFonts w:ascii="Times New Roman" w:hAnsi="Times New Roman" w:cs="Times New Roman"/>
          <w:sz w:val="20"/>
          <w:szCs w:val="20"/>
        </w:rPr>
        <w:t xml:space="preserve"> </w:t>
      </w:r>
    </w:p>
    <w:p w14:paraId="69EC4AF2" w14:textId="1B0E6CD4"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T</w:t>
      </w:r>
      <w:r w:rsidR="0036295E" w:rsidRPr="415B24AD">
        <w:rPr>
          <w:rFonts w:ascii="Times New Roman" w:hAnsi="Times New Roman" w:cs="Times New Roman"/>
          <w:sz w:val="20"/>
          <w:szCs w:val="20"/>
        </w:rPr>
        <w:t xml:space="preserve">rack and automatically record each step of the juror’s service history beginning with summonsing through payment. The history </w:t>
      </w:r>
      <w:r w:rsidR="00364400">
        <w:rPr>
          <w:rFonts w:ascii="Times New Roman" w:hAnsi="Times New Roman" w:cs="Times New Roman"/>
          <w:sz w:val="20"/>
          <w:szCs w:val="20"/>
        </w:rPr>
        <w:t>will</w:t>
      </w:r>
      <w:r w:rsidR="0036295E" w:rsidRPr="415B24AD">
        <w:rPr>
          <w:rFonts w:ascii="Times New Roman" w:hAnsi="Times New Roman" w:cs="Times New Roman"/>
          <w:sz w:val="20"/>
          <w:szCs w:val="20"/>
        </w:rPr>
        <w:t xml:space="preserve"> continue through their lifetime and be accessible by the person’s pool number, name, status, report date, or juror ID number. The history </w:t>
      </w:r>
      <w:r w:rsidR="00364400">
        <w:rPr>
          <w:rFonts w:ascii="Times New Roman" w:hAnsi="Times New Roman" w:cs="Times New Roman"/>
          <w:sz w:val="20"/>
          <w:szCs w:val="20"/>
        </w:rPr>
        <w:t>will</w:t>
      </w:r>
      <w:r w:rsidR="0036295E" w:rsidRPr="415B24AD">
        <w:rPr>
          <w:rFonts w:ascii="Times New Roman" w:hAnsi="Times New Roman" w:cs="Times New Roman"/>
          <w:sz w:val="20"/>
          <w:szCs w:val="20"/>
        </w:rPr>
        <w:t xml:space="preserve"> also reflect if the person was disqualified, excused, transferred or deferred, and </w:t>
      </w:r>
      <w:r w:rsidR="40AE2D4B" w:rsidRPr="415B24AD">
        <w:rPr>
          <w:rFonts w:ascii="Times New Roman" w:hAnsi="Times New Roman" w:cs="Times New Roman"/>
          <w:sz w:val="20"/>
          <w:szCs w:val="20"/>
        </w:rPr>
        <w:t>the reason</w:t>
      </w:r>
      <w:r w:rsidR="0036295E" w:rsidRPr="415B24AD">
        <w:rPr>
          <w:rFonts w:ascii="Times New Roman" w:hAnsi="Times New Roman" w:cs="Times New Roman"/>
          <w:sz w:val="20"/>
          <w:szCs w:val="20"/>
        </w:rPr>
        <w:t xml:space="preserve"> why. All </w:t>
      </w:r>
      <w:r w:rsidR="79955706" w:rsidRPr="415B24AD">
        <w:rPr>
          <w:rFonts w:ascii="Times New Roman" w:hAnsi="Times New Roman" w:cs="Times New Roman"/>
          <w:sz w:val="20"/>
          <w:szCs w:val="20"/>
        </w:rPr>
        <w:t>historical</w:t>
      </w:r>
      <w:r w:rsidR="0036295E" w:rsidRPr="415B24AD">
        <w:rPr>
          <w:rFonts w:ascii="Times New Roman" w:hAnsi="Times New Roman" w:cs="Times New Roman"/>
          <w:sz w:val="20"/>
          <w:szCs w:val="20"/>
        </w:rPr>
        <w:t xml:space="preserve"> documentation </w:t>
      </w:r>
      <w:r w:rsidR="00364400">
        <w:rPr>
          <w:rFonts w:ascii="Times New Roman" w:hAnsi="Times New Roman" w:cs="Times New Roman"/>
          <w:sz w:val="20"/>
          <w:szCs w:val="20"/>
        </w:rPr>
        <w:t>will</w:t>
      </w:r>
      <w:r w:rsidR="0036295E" w:rsidRPr="415B24AD">
        <w:rPr>
          <w:rFonts w:ascii="Times New Roman" w:hAnsi="Times New Roman" w:cs="Times New Roman"/>
          <w:sz w:val="20"/>
          <w:szCs w:val="20"/>
        </w:rPr>
        <w:t xml:space="preserve"> include the authorized Court user who performed each transaction. </w:t>
      </w:r>
    </w:p>
    <w:p w14:paraId="049535F5" w14:textId="745F5CCE" w:rsidR="00665F4A" w:rsidRPr="00665F4A"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H</w:t>
      </w:r>
      <w:r w:rsidR="0036295E" w:rsidRPr="001E65F7">
        <w:rPr>
          <w:rFonts w:ascii="Times New Roman" w:hAnsi="Times New Roman" w:cs="Times New Roman"/>
          <w:sz w:val="20"/>
          <w:szCs w:val="20"/>
        </w:rPr>
        <w:t xml:space="preserve">ave the ability to archive, reactivate and modify entire pools, as well as maintain juror history. </w:t>
      </w:r>
    </w:p>
    <w:p w14:paraId="1E2BCA9A" w14:textId="2DE5FF6F" w:rsidR="0036295E" w:rsidRPr="001E65F7" w:rsidRDefault="006B1D95"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AFAD843">
        <w:rPr>
          <w:rFonts w:ascii="Times New Roman" w:hAnsi="Times New Roman" w:cs="Times New Roman"/>
          <w:sz w:val="20"/>
          <w:szCs w:val="20"/>
        </w:rPr>
        <w:t>A</w:t>
      </w:r>
      <w:r w:rsidR="0036295E" w:rsidRPr="4AFAD843">
        <w:rPr>
          <w:rFonts w:ascii="Times New Roman" w:hAnsi="Times New Roman" w:cs="Times New Roman"/>
          <w:sz w:val="20"/>
          <w:szCs w:val="20"/>
        </w:rPr>
        <w:t>llow the juror to waive per diem fees, mileage reimbursement, or both.</w:t>
      </w:r>
    </w:p>
    <w:p w14:paraId="1108289A" w14:textId="4BA32124" w:rsidR="0036295E" w:rsidRPr="0081110F" w:rsidRDefault="4426FF2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AFAD843">
        <w:rPr>
          <w:rFonts w:ascii="Times New Roman" w:hAnsi="Times New Roman" w:cs="Times New Roman"/>
          <w:sz w:val="20"/>
          <w:szCs w:val="20"/>
        </w:rPr>
        <w:t xml:space="preserve">Ability to </w:t>
      </w:r>
      <w:r w:rsidR="79842327" w:rsidRPr="4AFAD843">
        <w:rPr>
          <w:rFonts w:ascii="Times New Roman" w:hAnsi="Times New Roman" w:cs="Times New Roman"/>
          <w:sz w:val="20"/>
          <w:szCs w:val="20"/>
        </w:rPr>
        <w:t xml:space="preserve">review and validate exported </w:t>
      </w:r>
      <w:r w:rsidR="197A3B13" w:rsidRPr="4AFAD843">
        <w:rPr>
          <w:rFonts w:ascii="Times New Roman" w:hAnsi="Times New Roman" w:cs="Times New Roman"/>
          <w:sz w:val="20"/>
          <w:szCs w:val="20"/>
        </w:rPr>
        <w:t>files</w:t>
      </w:r>
      <w:r w:rsidR="197A3B13" w:rsidRPr="4AFAD843" w:rsidDel="00F70848">
        <w:rPr>
          <w:rFonts w:ascii="Times New Roman" w:hAnsi="Times New Roman" w:cs="Times New Roman"/>
          <w:sz w:val="20"/>
          <w:szCs w:val="20"/>
        </w:rPr>
        <w:t xml:space="preserve"> </w:t>
      </w:r>
      <w:r w:rsidRPr="4AFAD843">
        <w:rPr>
          <w:rFonts w:ascii="Times New Roman" w:hAnsi="Times New Roman" w:cs="Times New Roman"/>
          <w:sz w:val="20"/>
          <w:szCs w:val="20"/>
        </w:rPr>
        <w:t>prior to submission for processing</w:t>
      </w:r>
      <w:r w:rsidR="00F70848">
        <w:rPr>
          <w:rFonts w:ascii="Times New Roman" w:hAnsi="Times New Roman" w:cs="Times New Roman"/>
          <w:sz w:val="20"/>
          <w:szCs w:val="20"/>
        </w:rPr>
        <w:t>.</w:t>
      </w:r>
    </w:p>
    <w:p w14:paraId="010A4755" w14:textId="24841A8F" w:rsidR="0036295E" w:rsidRPr="00A51D81" w:rsidRDefault="007320D2"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3" w:name="_Toc185249052"/>
      <w:r>
        <w:rPr>
          <w:rFonts w:ascii="Times New Roman" w:eastAsia="Arial" w:hAnsi="Times New Roman"/>
          <w:i w:val="0"/>
          <w:iCs/>
          <w:color w:val="auto"/>
          <w:sz w:val="20"/>
        </w:rPr>
        <w:t>JUROR ATTENDANCE REQUIREMENTS</w:t>
      </w:r>
      <w:bookmarkStart w:id="4" w:name="III._Juror_Attendance_Requirements"/>
      <w:bookmarkEnd w:id="3"/>
      <w:bookmarkEnd w:id="4"/>
    </w:p>
    <w:p w14:paraId="305A6F68" w14:textId="07B54981" w:rsidR="00A25309" w:rsidRDefault="00A25309"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The JMS must support the following functions:</w:t>
      </w:r>
    </w:p>
    <w:p w14:paraId="025F41E1" w14:textId="04724F5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Track</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time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summons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through</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completion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 their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jury</w:t>
      </w:r>
      <w:r w:rsidRPr="00F45E56">
        <w:rPr>
          <w:rFonts w:ascii="Times New Roman" w:hAnsi="Times New Roman" w:cs="Times New Roman"/>
          <w:sz w:val="20"/>
          <w:szCs w:val="20"/>
        </w:rPr>
        <w:t xml:space="preserve"> service.</w:t>
      </w:r>
    </w:p>
    <w:p w14:paraId="1B6EF87C" w14:textId="38B09B4A"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for processing attendance information from scanned badges when a prospective juror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arrives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posting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date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time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information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their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attendance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record.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1E65F7" w:rsidDel="001B1604">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F45E56">
        <w:rPr>
          <w:rFonts w:ascii="Times New Roman" w:hAnsi="Times New Roman" w:cs="Times New Roman"/>
          <w:sz w:val="20"/>
          <w:szCs w:val="20"/>
        </w:rPr>
        <w:t xml:space="preserve"> </w:t>
      </w:r>
      <w:r w:rsidR="00364400">
        <w:rPr>
          <w:rFonts w:ascii="Times New Roman" w:hAnsi="Times New Roman" w:cs="Times New Roman"/>
          <w:sz w:val="20"/>
          <w:szCs w:val="20"/>
        </w:rPr>
        <w:t>will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also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make provisions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 ensure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that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prospective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being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scanned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 are reporting on the date they are expected.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If the arriving prospective juror is not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expected on that date, the system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allow</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 Court user to add the juror to the pool.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 system must be able 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accept information simultaneously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six </w:t>
      </w:r>
      <w:r w:rsidR="001C726E">
        <w:rPr>
          <w:rFonts w:ascii="Times New Roman" w:hAnsi="Times New Roman" w:cs="Times New Roman"/>
          <w:sz w:val="20"/>
          <w:szCs w:val="20"/>
        </w:rPr>
        <w:t xml:space="preserve">(6) </w:t>
      </w:r>
      <w:r w:rsidRPr="001E65F7">
        <w:rPr>
          <w:rFonts w:ascii="Times New Roman" w:hAnsi="Times New Roman" w:cs="Times New Roman"/>
          <w:sz w:val="20"/>
          <w:szCs w:val="20"/>
        </w:rPr>
        <w:t>court locations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at 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rate sufficient to record all daily attendances.</w:t>
      </w:r>
    </w:p>
    <w:p w14:paraId="0B3F5E50"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printing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bar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badge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summons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who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fails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bring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their </w:t>
      </w:r>
      <w:r w:rsidRPr="00F45E56">
        <w:rPr>
          <w:rFonts w:ascii="Times New Roman" w:hAnsi="Times New Roman" w:cs="Times New Roman"/>
          <w:sz w:val="20"/>
          <w:szCs w:val="20"/>
        </w:rPr>
        <w:t>badge.</w:t>
      </w:r>
    </w:p>
    <w:p w14:paraId="1911E32B" w14:textId="76277E34"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functionality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assign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jurors 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panels of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size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(up</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500) either by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process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of random selection or by </w:t>
      </w:r>
      <w:r w:rsidR="438D119C" w:rsidRPr="001E65F7">
        <w:rPr>
          <w:rFonts w:ascii="Times New Roman" w:hAnsi="Times New Roman" w:cs="Times New Roman"/>
          <w:sz w:val="20"/>
          <w:szCs w:val="20"/>
        </w:rPr>
        <w:t>group 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track the panel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members to 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 the courtroom. Assignments may be subject to conditions such</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as time-availability.</w:t>
      </w:r>
      <w:r w:rsidRPr="00F45E56">
        <w:rPr>
          <w:rFonts w:ascii="Times New Roman" w:hAnsi="Times New Roman" w:cs="Times New Roman"/>
          <w:sz w:val="20"/>
          <w:szCs w:val="20"/>
        </w:rPr>
        <w:t xml:space="preserve"> </w:t>
      </w:r>
      <w:r w:rsidR="4172FE13" w:rsidRPr="001E65F7">
        <w:rPr>
          <w:rFonts w:ascii="Times New Roman" w:hAnsi="Times New Roman" w:cs="Times New Roman"/>
          <w:sz w:val="20"/>
          <w:szCs w:val="20"/>
        </w:rPr>
        <w:t>Conditional</w:t>
      </w:r>
      <w:r w:rsidRPr="001E65F7">
        <w:rPr>
          <w:rFonts w:ascii="Times New Roman" w:hAnsi="Times New Roman" w:cs="Times New Roman"/>
          <w:sz w:val="20"/>
          <w:szCs w:val="20"/>
        </w:rPr>
        <w:t xml:space="preserve"> assignments</w:t>
      </w:r>
      <w:r w:rsidRPr="00F45E56">
        <w:rPr>
          <w:rFonts w:ascii="Times New Roman" w:hAnsi="Times New Roman" w:cs="Times New Roman"/>
          <w:sz w:val="20"/>
          <w:szCs w:val="20"/>
        </w:rPr>
        <w:t xml:space="preserve"> </w:t>
      </w:r>
      <w:r w:rsidR="00364400">
        <w:rPr>
          <w:rFonts w:ascii="Times New Roman" w:hAnsi="Times New Roman" w:cs="Times New Roman"/>
          <w:sz w:val="20"/>
          <w:szCs w:val="20"/>
        </w:rPr>
        <w:t>will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drawn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lists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provided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based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affidavit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information and be managed by jury staff.</w:t>
      </w:r>
    </w:p>
    <w:p w14:paraId="5E449803" w14:textId="22620841"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For each court location, the  system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provide the ability to list and graphically display the number of individuals and groups scheduled to appear, the number actually checked-in,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number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currently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checked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out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assembly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room,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number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presently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 courtrooms, the total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number of prospective jurors currently available for selection on a voir dire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panel,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total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number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prospective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assembly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room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that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have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not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yet been selected to serve on at least one panel for voir dire.</w:t>
      </w:r>
    </w:p>
    <w:p w14:paraId="088893CE" w14:textId="493CCEA2"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for displaying a list and total number of all potential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jurors scheduled to appear or who are </w:t>
      </w:r>
      <w:r w:rsidR="006F3D22" w:rsidRPr="001E65F7">
        <w:rPr>
          <w:rFonts w:ascii="Times New Roman" w:hAnsi="Times New Roman" w:cs="Times New Roman"/>
          <w:sz w:val="20"/>
          <w:szCs w:val="20"/>
        </w:rPr>
        <w:t>On-Call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 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given appearance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day.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this list, staff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must be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able to identify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 number of jurors available 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report. Additionally, the system must allow individuals to be moved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F45E56">
        <w:rPr>
          <w:rFonts w:ascii="Times New Roman" w:hAnsi="Times New Roman" w:cs="Times New Roman"/>
          <w:sz w:val="20"/>
          <w:szCs w:val="20"/>
        </w:rPr>
        <w:t xml:space="preserve"> </w:t>
      </w:r>
      <w:r w:rsidR="006F3D22" w:rsidRPr="001E65F7">
        <w:rPr>
          <w:rFonts w:ascii="Times New Roman" w:hAnsi="Times New Roman" w:cs="Times New Roman"/>
          <w:sz w:val="20"/>
          <w:szCs w:val="20"/>
        </w:rPr>
        <w:t>On-Call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reporting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status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interface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with</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w:t>
      </w:r>
      <w:r w:rsidRPr="00F45E56">
        <w:rPr>
          <w:rFonts w:ascii="Times New Roman" w:hAnsi="Times New Roman" w:cs="Times New Roman"/>
          <w:sz w:val="20"/>
          <w:szCs w:val="20"/>
        </w:rPr>
        <w:t xml:space="preserve"> </w:t>
      </w:r>
      <w:r w:rsidR="00BE7DB6">
        <w:rPr>
          <w:rFonts w:ascii="Times New Roman" w:hAnsi="Times New Roman" w:cs="Times New Roman"/>
          <w:sz w:val="20"/>
          <w:szCs w:val="20"/>
        </w:rPr>
        <w:t>Interactive Voice Response (</w:t>
      </w:r>
      <w:r w:rsidRPr="001E65F7">
        <w:rPr>
          <w:rFonts w:ascii="Times New Roman" w:hAnsi="Times New Roman" w:cs="Times New Roman"/>
          <w:sz w:val="20"/>
          <w:szCs w:val="20"/>
        </w:rPr>
        <w:t>IVR</w:t>
      </w:r>
      <w:r w:rsidR="00BE7DB6">
        <w:rPr>
          <w:rFonts w:ascii="Times New Roman" w:hAnsi="Times New Roman" w:cs="Times New Roman"/>
          <w:sz w:val="20"/>
          <w:szCs w:val="20"/>
        </w:rPr>
        <w: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and/or</w:t>
      </w:r>
      <w:r w:rsidRPr="00F45E56">
        <w:rPr>
          <w:rFonts w:ascii="Times New Roman" w:hAnsi="Times New Roman" w:cs="Times New Roman"/>
          <w:sz w:val="20"/>
          <w:szCs w:val="20"/>
        </w:rPr>
        <w:t xml:space="preserve"> </w:t>
      </w:r>
      <w:r w:rsidR="00BE7DB6">
        <w:rPr>
          <w:rFonts w:ascii="Times New Roman" w:hAnsi="Times New Roman" w:cs="Times New Roman"/>
          <w:sz w:val="20"/>
          <w:szCs w:val="20"/>
        </w:rPr>
        <w:t>Interactive Web Response (</w:t>
      </w:r>
      <w:r w:rsidRPr="001E65F7">
        <w:rPr>
          <w:rFonts w:ascii="Times New Roman" w:hAnsi="Times New Roman" w:cs="Times New Roman"/>
          <w:sz w:val="20"/>
          <w:szCs w:val="20"/>
        </w:rPr>
        <w:t>IWR</w:t>
      </w:r>
      <w:r w:rsidR="00BE7DB6">
        <w:rPr>
          <w:rFonts w:ascii="Times New Roman" w:hAnsi="Times New Roman" w:cs="Times New Roman"/>
          <w:sz w:val="20"/>
          <w:szCs w:val="20"/>
        </w:rPr>
        <w: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systems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notify participants of their jury status by telephone, email or text messaging.</w:t>
      </w:r>
    </w:p>
    <w:p w14:paraId="7A9B066C" w14:textId="298489AF"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reassigning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w:t>
      </w:r>
      <w:r w:rsidRPr="00F45E56">
        <w:rPr>
          <w:rFonts w:ascii="Times New Roman" w:hAnsi="Times New Roman" w:cs="Times New Roman"/>
          <w:sz w:val="20"/>
          <w:szCs w:val="20"/>
        </w:rPr>
        <w:t xml:space="preserve"> </w:t>
      </w:r>
      <w:r w:rsidR="006F3D22" w:rsidRPr="001E65F7">
        <w:rPr>
          <w:rFonts w:ascii="Times New Roman" w:hAnsi="Times New Roman" w:cs="Times New Roman"/>
          <w:sz w:val="20"/>
          <w:szCs w:val="20"/>
        </w:rPr>
        <w:t>On-Call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group</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individual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another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court</w:t>
      </w:r>
      <w:r w:rsidRPr="00F45E56">
        <w:rPr>
          <w:rFonts w:ascii="Times New Roman" w:hAnsi="Times New Roman" w:cs="Times New Roman"/>
          <w:sz w:val="20"/>
          <w:szCs w:val="20"/>
        </w:rPr>
        <w:t xml:space="preserve"> location.</w:t>
      </w:r>
    </w:p>
    <w:p w14:paraId="28524D1B" w14:textId="11BB12A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returning 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pool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completing their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service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when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return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from a courtroom by scanning the juror ID on their summons.</w:t>
      </w:r>
      <w:r w:rsidR="00D4355A">
        <w:rPr>
          <w:rFonts w:ascii="Times New Roman" w:hAnsi="Times New Roman" w:cs="Times New Roman"/>
          <w:sz w:val="20"/>
          <w:szCs w:val="20"/>
        </w:rPr>
        <w:t xml:space="preserve"> The s</w:t>
      </w:r>
      <w:r w:rsidRPr="001E65F7">
        <w:rPr>
          <w:rFonts w:ascii="Times New Roman" w:hAnsi="Times New Roman" w:cs="Times New Roman"/>
          <w:sz w:val="20"/>
          <w:szCs w:val="20"/>
        </w:rPr>
        <w:t>ystem must allow</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staff to dismiss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jurors by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groups or individually from the pool to complete their service.</w:t>
      </w:r>
    </w:p>
    <w:p w14:paraId="4C184D84" w14:textId="6FBCA065" w:rsidR="0036295E" w:rsidRPr="002B2AE3" w:rsidRDefault="002E2EB7"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P</w:t>
      </w:r>
      <w:r w:rsidR="0036295E" w:rsidRPr="001E65F7">
        <w:rPr>
          <w:rFonts w:ascii="Times New Roman" w:hAnsi="Times New Roman" w:cs="Times New Roman"/>
          <w:sz w:val="20"/>
          <w:szCs w:val="20"/>
        </w:rPr>
        <w:t xml:space="preserve">rovide tracking capabilities based on time intervals or cumulative milestones. For instance, a specific action should be triggered at </w:t>
      </w:r>
      <w:r w:rsidR="00A5668E">
        <w:rPr>
          <w:rFonts w:ascii="Times New Roman" w:hAnsi="Times New Roman" w:cs="Times New Roman"/>
          <w:sz w:val="20"/>
          <w:szCs w:val="20"/>
        </w:rPr>
        <w:t>ninety (</w:t>
      </w:r>
      <w:r w:rsidR="0036295E" w:rsidRPr="001E65F7">
        <w:rPr>
          <w:rFonts w:ascii="Times New Roman" w:hAnsi="Times New Roman" w:cs="Times New Roman"/>
          <w:sz w:val="20"/>
          <w:szCs w:val="20"/>
        </w:rPr>
        <w:t>90</w:t>
      </w:r>
      <w:r w:rsidR="00A5668E">
        <w:rPr>
          <w:rFonts w:ascii="Times New Roman" w:hAnsi="Times New Roman" w:cs="Times New Roman"/>
          <w:sz w:val="20"/>
          <w:szCs w:val="20"/>
        </w:rPr>
        <w:t>)</w:t>
      </w:r>
      <w:r w:rsidR="0036295E" w:rsidRPr="001E65F7">
        <w:rPr>
          <w:rFonts w:ascii="Times New Roman" w:hAnsi="Times New Roman" w:cs="Times New Roman"/>
          <w:sz w:val="20"/>
          <w:szCs w:val="20"/>
        </w:rPr>
        <w:t xml:space="preserve"> days, followed by the next action at </w:t>
      </w:r>
      <w:r w:rsidR="00A5668E">
        <w:rPr>
          <w:rFonts w:ascii="Times New Roman" w:hAnsi="Times New Roman" w:cs="Times New Roman"/>
          <w:sz w:val="20"/>
          <w:szCs w:val="20"/>
        </w:rPr>
        <w:t>one-hundred eighty (</w:t>
      </w:r>
      <w:r w:rsidR="0036295E" w:rsidRPr="001E65F7">
        <w:rPr>
          <w:rFonts w:ascii="Times New Roman" w:hAnsi="Times New Roman" w:cs="Times New Roman"/>
          <w:sz w:val="20"/>
          <w:szCs w:val="20"/>
        </w:rPr>
        <w:t>180</w:t>
      </w:r>
      <w:r w:rsidR="00A5668E">
        <w:rPr>
          <w:rFonts w:ascii="Times New Roman" w:hAnsi="Times New Roman" w:cs="Times New Roman"/>
          <w:sz w:val="20"/>
          <w:szCs w:val="20"/>
        </w:rPr>
        <w:t>)</w:t>
      </w:r>
      <w:r w:rsidR="0036295E" w:rsidRPr="001E65F7">
        <w:rPr>
          <w:rFonts w:ascii="Times New Roman" w:hAnsi="Times New Roman" w:cs="Times New Roman"/>
          <w:sz w:val="20"/>
          <w:szCs w:val="20"/>
        </w:rPr>
        <w:t xml:space="preserve"> days.</w:t>
      </w:r>
    </w:p>
    <w:p w14:paraId="5B62AC79" w14:textId="0D2E344E"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for processing 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 who arrives on 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wrong date or to the wrong court by reassigning the prospective juror to the current location and date, or by reassigning the prospective juror to another future date. Similar functions shall be provided for excused or deferred jurors attempting to report, 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 jurors who did not return affidavits.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 system must be capable of identifying and providing both audible and visual notifications if an action deviates from established processes. Generally,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should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allow</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flexibility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change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characteristics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 a prospective juror’s record to accommodate scheduling issues.</w:t>
      </w:r>
    </w:p>
    <w:p w14:paraId="737F90E5"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ability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print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verification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letter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attendance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to their employer, or for their records.</w:t>
      </w:r>
    </w:p>
    <w:p w14:paraId="4BB3C97E" w14:textId="2EAC03D0" w:rsidR="0036295E" w:rsidRPr="0081110F"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updating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correcting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person’s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name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address 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automatically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update mileage and geographical information.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This updated information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be recorded in the juror’s history record indicating previous name or address information.</w:t>
      </w:r>
      <w:bookmarkStart w:id="5" w:name="IV._Case_Management_Requirements"/>
      <w:bookmarkEnd w:id="5"/>
    </w:p>
    <w:p w14:paraId="4B45C675" w14:textId="3A06A442" w:rsidR="0036295E" w:rsidRPr="00A51D81" w:rsidRDefault="007320D2"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6" w:name="_Toc185249053"/>
      <w:r>
        <w:rPr>
          <w:rFonts w:ascii="Times New Roman" w:eastAsia="Arial" w:hAnsi="Times New Roman"/>
          <w:i w:val="0"/>
          <w:iCs/>
          <w:color w:val="auto"/>
          <w:sz w:val="20"/>
        </w:rPr>
        <w:t>CASE MANAGEMENT REQUIREMENTS</w:t>
      </w:r>
      <w:bookmarkEnd w:id="6"/>
      <w:r w:rsidR="0036295E" w:rsidRPr="00A51D81">
        <w:rPr>
          <w:rFonts w:ascii="Times New Roman" w:eastAsia="Arial" w:hAnsi="Times New Roman"/>
          <w:i w:val="0"/>
          <w:iCs/>
          <w:color w:val="auto"/>
          <w:sz w:val="20"/>
        </w:rPr>
        <w:t xml:space="preserve"> </w:t>
      </w:r>
    </w:p>
    <w:p w14:paraId="4EDB4E9E" w14:textId="435C606F"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JMS</w:t>
      </w:r>
      <w:r w:rsidRPr="00F45E56">
        <w:rPr>
          <w:rFonts w:ascii="Times New Roman" w:hAnsi="Times New Roman" w:cs="Times New Roman"/>
          <w:sz w:val="20"/>
          <w:szCs w:val="20"/>
        </w:rPr>
        <w:t xml:space="preserve"> </w:t>
      </w:r>
      <w:r w:rsidR="00364400">
        <w:rPr>
          <w:rFonts w:ascii="Times New Roman" w:hAnsi="Times New Roman" w:cs="Times New Roman"/>
          <w:sz w:val="20"/>
          <w:szCs w:val="20"/>
        </w:rPr>
        <w:t>will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provide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Jury Administration Staff the ability to enter,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access,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update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store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 xml:space="preserve">following </w:t>
      </w:r>
      <w:r w:rsidRPr="00F45E56">
        <w:rPr>
          <w:rFonts w:ascii="Times New Roman" w:hAnsi="Times New Roman" w:cs="Times New Roman"/>
          <w:sz w:val="20"/>
          <w:szCs w:val="20"/>
        </w:rPr>
        <w:t>information:</w:t>
      </w:r>
    </w:p>
    <w:p w14:paraId="4E63F49D" w14:textId="70A25755"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Cases planned to start on given days during a designated time frame and the expected number of prospective jurors required. Specific data that is to be provided in the JMS system’s case history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include, case type, case number, description, number of report copies, charge type, Judge’s name, courtroom, jurisdiction, start date, duration, reason, jurors requested, date panel sent, juror payment status.</w:t>
      </w:r>
    </w:p>
    <w:p w14:paraId="6BAC167B"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As the case proceeds, update the start and end dates and juror dispositions including seated, alternate, stipulated, cause, deferred, absent, peremptorily challenged (prosecution or defense, plaintiff or defendant), not reached and sworn.</w:t>
      </w:r>
    </w:p>
    <w:p w14:paraId="43E758A8"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 list of all active trial courtrooms and the status of activities (voir dire, panels presently in courtrooms, trail start and end dates).</w:t>
      </w:r>
    </w:p>
    <w:p w14:paraId="1D40F522" w14:textId="69657DF2"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Status of civil reimbursement and indicate cases that require civil reimbursement records</w:t>
      </w:r>
      <w:r w:rsidR="002E2EB7">
        <w:rPr>
          <w:rFonts w:ascii="Times New Roman" w:hAnsi="Times New Roman" w:cs="Times New Roman"/>
          <w:sz w:val="20"/>
          <w:szCs w:val="20"/>
        </w:rPr>
        <w:t>, i</w:t>
      </w:r>
      <w:r w:rsidRPr="001E65F7">
        <w:rPr>
          <w:rFonts w:ascii="Times New Roman" w:hAnsi="Times New Roman" w:cs="Times New Roman"/>
          <w:sz w:val="20"/>
          <w:szCs w:val="20"/>
        </w:rPr>
        <w:t>nclud</w:t>
      </w:r>
      <w:r w:rsidR="002E2EB7">
        <w:rPr>
          <w:rFonts w:ascii="Times New Roman" w:hAnsi="Times New Roman" w:cs="Times New Roman"/>
          <w:sz w:val="20"/>
          <w:szCs w:val="20"/>
        </w:rPr>
        <w:t>ing</w:t>
      </w:r>
      <w:r w:rsidRPr="001E65F7">
        <w:rPr>
          <w:rFonts w:ascii="Times New Roman" w:hAnsi="Times New Roman" w:cs="Times New Roman"/>
          <w:sz w:val="20"/>
          <w:szCs w:val="20"/>
        </w:rPr>
        <w:t xml:space="preserve"> the ability to calculate and record civil transactions.</w:t>
      </w:r>
    </w:p>
    <w:p w14:paraId="6008D37F" w14:textId="5E49E1E4"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5CAF9AE">
        <w:rPr>
          <w:rFonts w:ascii="Times New Roman" w:hAnsi="Times New Roman" w:cs="Times New Roman"/>
          <w:sz w:val="20"/>
          <w:szCs w:val="20"/>
        </w:rPr>
        <w:t xml:space="preserve">The ability to generate a civil collections report on a daily basis to be used to reconcile collections information indicating the amount of fees and mileage for all jurors in attendance regardless of fee waiver options. The report must display each juror by name with the amount of fees, mileage and fee waiver (yes/no). The </w:t>
      </w:r>
      <w:r w:rsidR="00895EB2">
        <w:rPr>
          <w:rFonts w:ascii="Times New Roman" w:hAnsi="Times New Roman" w:cs="Times New Roman"/>
          <w:sz w:val="20"/>
          <w:szCs w:val="20"/>
        </w:rPr>
        <w:t>contractor</w:t>
      </w:r>
      <w:r w:rsidRPr="45CAF9AE">
        <w:rPr>
          <w:rFonts w:ascii="Times New Roman" w:hAnsi="Times New Roman" w:cs="Times New Roman"/>
          <w:sz w:val="20"/>
          <w:szCs w:val="20"/>
        </w:rPr>
        <w:t xml:space="preserve"> </w:t>
      </w:r>
      <w:r w:rsidR="00364400" w:rsidRPr="45CAF9AE">
        <w:rPr>
          <w:rFonts w:ascii="Times New Roman" w:hAnsi="Times New Roman" w:cs="Times New Roman"/>
          <w:sz w:val="20"/>
          <w:szCs w:val="20"/>
        </w:rPr>
        <w:t>will</w:t>
      </w:r>
      <w:r w:rsidRPr="45CAF9AE">
        <w:rPr>
          <w:rFonts w:ascii="Times New Roman" w:hAnsi="Times New Roman" w:cs="Times New Roman"/>
          <w:sz w:val="20"/>
          <w:szCs w:val="20"/>
        </w:rPr>
        <w:t xml:space="preserve"> include a sample report demonstrating this requirement called a “Civil Collections” report.</w:t>
      </w:r>
    </w:p>
    <w:p w14:paraId="4DA6872D"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Daily attendance of jurors assigned to a case, with check-in ability from the Courtroom.</w:t>
      </w:r>
    </w:p>
    <w:p w14:paraId="089CB39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 history of each case: groups sent, jurors attending, number empaneled, judgment amount, dates of deliberation, fees and mileage costs attributed to the case daily.</w:t>
      </w:r>
    </w:p>
    <w:p w14:paraId="7EA2BDC9" w14:textId="1D96F4B0"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Provide for generating/printing reports and data entry sheets for courtrooms to use during the jury selection process. The forms must be viewable, accept online entries, and be printable. The initial panel reports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include an alphabetical list (attorney’s list), random list for selection (judge’s list), voir dire list and allow Court user the ability to check off attendance and status (juror, alternate juror, not reached, excused, peremptory, for cause, stipulated by party, etc.) for entry into the jury system. The seating plan must also provide for alternate jurors.</w:t>
      </w:r>
    </w:p>
    <w:p w14:paraId="4457B39E" w14:textId="6DAE73AE"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Allow prospective jurors who have not yet been sent to a courtroom to be sent </w:t>
      </w:r>
      <w:r w:rsidR="006F3D22" w:rsidRPr="001E65F7">
        <w:rPr>
          <w:rFonts w:ascii="Times New Roman" w:hAnsi="Times New Roman" w:cs="Times New Roman"/>
          <w:sz w:val="20"/>
          <w:szCs w:val="20"/>
        </w:rPr>
        <w:t>first and</w:t>
      </w:r>
      <w:r w:rsidRPr="001E65F7">
        <w:rPr>
          <w:rFonts w:ascii="Times New Roman" w:hAnsi="Times New Roman" w:cs="Times New Roman"/>
          <w:sz w:val="20"/>
          <w:szCs w:val="20"/>
        </w:rPr>
        <w:t xml:space="preserve"> prohibit returning jurors from being sent back to the same case. Provide the ability to override the juror assignment based on access security level.</w:t>
      </w:r>
    </w:p>
    <w:p w14:paraId="739287F1"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Ability to allow staff to redirect a juror or a panel to other cases, to return panels to the pool, to cancel a case/panel (with reason code), or to dismiss panels (complete their service). Ability to track changes for auditing purposes based on access security level.</w:t>
      </w:r>
    </w:p>
    <w:p w14:paraId="577616B2"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Prevent jurors from being assigned to more than one case at a time.</w:t>
      </w:r>
    </w:p>
    <w:p w14:paraId="6851851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Any mandated legislative changes enacted during the project should be included in the scope of work and be treated as a priority.</w:t>
      </w:r>
    </w:p>
    <w:p w14:paraId="401B2249" w14:textId="7B727C68" w:rsidR="0036295E" w:rsidRPr="0081110F" w:rsidRDefault="37E90E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F4AB358">
        <w:rPr>
          <w:rFonts w:ascii="Times New Roman" w:hAnsi="Times New Roman" w:cs="Times New Roman"/>
          <w:sz w:val="20"/>
          <w:szCs w:val="20"/>
        </w:rPr>
        <w:t>Any legislative changes enacted after the project is concluded should be treated as enhancements and delivered in alignment with the legislation</w:t>
      </w:r>
      <w:commentRangeStart w:id="7"/>
      <w:commentRangeEnd w:id="7"/>
    </w:p>
    <w:p w14:paraId="6BFF1BBD" w14:textId="69CEB953" w:rsidR="0036295E" w:rsidRPr="00A51D81" w:rsidRDefault="00D657A4"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8" w:name="_Toc185249054"/>
      <w:r>
        <w:rPr>
          <w:rFonts w:ascii="Times New Roman" w:eastAsia="Arial" w:hAnsi="Times New Roman"/>
          <w:i w:val="0"/>
          <w:iCs/>
          <w:color w:val="auto"/>
          <w:sz w:val="20"/>
        </w:rPr>
        <w:t>JUROR PAYMENT / ACCOUNTING REQUIREMENTS</w:t>
      </w:r>
      <w:bookmarkStart w:id="9" w:name="V._Juror_Payment/Accounting_Requirements"/>
      <w:bookmarkEnd w:id="8"/>
      <w:bookmarkEnd w:id="9"/>
    </w:p>
    <w:p w14:paraId="635F685B" w14:textId="6E029D99" w:rsidR="00BF2A2B"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JMS</w:t>
      </w:r>
      <w:r w:rsidRPr="00F45E56">
        <w:rPr>
          <w:rFonts w:ascii="Times New Roman" w:hAnsi="Times New Roman" w:cs="Times New Roman"/>
          <w:sz w:val="20"/>
          <w:szCs w:val="20"/>
        </w:rPr>
        <w:t xml:space="preserve"> </w:t>
      </w:r>
      <w:r w:rsidR="00364400">
        <w:rPr>
          <w:rFonts w:ascii="Times New Roman" w:hAnsi="Times New Roman" w:cs="Times New Roman"/>
          <w:sz w:val="20"/>
          <w:szCs w:val="20"/>
        </w:rPr>
        <w:t>will</w:t>
      </w:r>
      <w:r w:rsidR="00BF2A2B">
        <w:rPr>
          <w:rFonts w:ascii="Times New Roman" w:hAnsi="Times New Roman" w:cs="Times New Roman"/>
          <w:sz w:val="20"/>
          <w:szCs w:val="20"/>
        </w:rPr>
        <w:t>:</w:t>
      </w:r>
    </w:p>
    <w:p w14:paraId="34D81DF8" w14:textId="613D220D" w:rsidR="0036295E" w:rsidRPr="001E65F7" w:rsidRDefault="00BF2A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C</w:t>
      </w:r>
      <w:r w:rsidR="0036295E" w:rsidRPr="001E65F7">
        <w:rPr>
          <w:rFonts w:ascii="Times New Roman" w:hAnsi="Times New Roman" w:cs="Times New Roman"/>
          <w:sz w:val="20"/>
          <w:szCs w:val="20"/>
        </w:rPr>
        <w:t>ontain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all</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accounting</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fields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required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the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Court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to</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perform</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 xml:space="preserve">jury payment functions. The accounting string and field elements are identified in </w:t>
      </w:r>
      <w:r w:rsidR="0036295E" w:rsidRPr="00F45E56">
        <w:rPr>
          <w:rFonts w:ascii="Times New Roman" w:hAnsi="Times New Roman" w:cs="Times New Roman"/>
          <w:sz w:val="20"/>
          <w:szCs w:val="20"/>
        </w:rPr>
        <w:t>Appendix A</w:t>
      </w:r>
    </w:p>
    <w:p w14:paraId="620273C1" w14:textId="1052F2D0" w:rsidR="0036295E" w:rsidRPr="001E65F7" w:rsidRDefault="00BF2A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C</w:t>
      </w:r>
      <w:r w:rsidR="0036295E" w:rsidRPr="001E65F7">
        <w:rPr>
          <w:rFonts w:ascii="Times New Roman" w:hAnsi="Times New Roman" w:cs="Times New Roman"/>
          <w:sz w:val="20"/>
          <w:szCs w:val="20"/>
        </w:rPr>
        <w:t>ontain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data</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tables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configurable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the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Court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per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diem</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rates and mileage reimbursement rates by actual Juror’s zip code.</w:t>
      </w:r>
    </w:p>
    <w:p w14:paraId="131FA9F4" w14:textId="77F368D9" w:rsidR="0036295E" w:rsidRPr="001E65F7" w:rsidRDefault="00BF2A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B</w:t>
      </w:r>
      <w:r w:rsidR="0036295E" w:rsidRPr="001E65F7">
        <w:rPr>
          <w:rFonts w:ascii="Times New Roman" w:hAnsi="Times New Roman" w:cs="Times New Roman"/>
          <w:sz w:val="20"/>
          <w:szCs w:val="20"/>
        </w:rPr>
        <w:t>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configurable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to</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apply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Court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business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rules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juror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fees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and mileage payments (current Court policy is that jurors do not receive fees or mileage payments for the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first day of jury service; however, business rules can change).</w:t>
      </w:r>
    </w:p>
    <w:p w14:paraId="40C7AC43" w14:textId="1E4A3B43" w:rsidR="0036295E" w:rsidRPr="001E65F7" w:rsidRDefault="00BF2A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A</w:t>
      </w:r>
      <w:r w:rsidR="0036295E" w:rsidRPr="001E65F7">
        <w:rPr>
          <w:rFonts w:ascii="Times New Roman" w:hAnsi="Times New Roman" w:cs="Times New Roman"/>
          <w:sz w:val="20"/>
          <w:szCs w:val="20"/>
        </w:rPr>
        <w:t>llow</w:t>
      </w:r>
      <w:r w:rsidR="0036295E" w:rsidRPr="00F45E56">
        <w:rPr>
          <w:rFonts w:ascii="Times New Roman" w:hAnsi="Times New Roman" w:cs="Times New Roman"/>
          <w:sz w:val="20"/>
          <w:szCs w:val="20"/>
        </w:rPr>
        <w:t xml:space="preserve"> </w:t>
      </w:r>
      <w:bookmarkStart w:id="10" w:name="_Int_NBABw3nM"/>
      <w:r w:rsidR="0036295E" w:rsidRPr="001E65F7">
        <w:rPr>
          <w:rFonts w:ascii="Times New Roman" w:hAnsi="Times New Roman" w:cs="Times New Roman"/>
          <w:sz w:val="20"/>
          <w:szCs w:val="20"/>
        </w:rPr>
        <w:t>juror</w:t>
      </w:r>
      <w:bookmarkEnd w:id="10"/>
      <w:r w:rsidR="0036295E" w:rsidRPr="00F45E56">
        <w:rPr>
          <w:rFonts w:ascii="Times New Roman" w:hAnsi="Times New Roman" w:cs="Times New Roman"/>
          <w:sz w:val="20"/>
          <w:szCs w:val="20"/>
        </w:rPr>
        <w:t xml:space="preserve"> </w:t>
      </w:r>
      <w:bookmarkStart w:id="11" w:name="_Int_9gAyvbjE"/>
      <w:r w:rsidR="0036295E" w:rsidRPr="001E65F7">
        <w:rPr>
          <w:rFonts w:ascii="Times New Roman" w:hAnsi="Times New Roman" w:cs="Times New Roman"/>
          <w:sz w:val="20"/>
          <w:szCs w:val="20"/>
        </w:rPr>
        <w:t>record</w:t>
      </w:r>
      <w:bookmarkEnd w:id="11"/>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payment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adjustments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fees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and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mileage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by authorized staff, based on roles or profiles assigned to Court employees.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All adjustments must be recorded in the juror’s history.</w:t>
      </w:r>
    </w:p>
    <w:p w14:paraId="47287023" w14:textId="17134006" w:rsidR="0036295E" w:rsidRPr="001E65F7" w:rsidRDefault="00BF2A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H</w:t>
      </w:r>
      <w:r w:rsidR="0036295E" w:rsidRPr="001E65F7">
        <w:rPr>
          <w:rFonts w:ascii="Times New Roman" w:hAnsi="Times New Roman" w:cs="Times New Roman"/>
          <w:sz w:val="20"/>
          <w:szCs w:val="20"/>
        </w:rPr>
        <w:t>ave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controls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to</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ensure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that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juror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is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not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allowed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to</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paid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jury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service on more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 xml:space="preserve">than one case at a time. It </w:t>
      </w:r>
      <w:r w:rsidR="00364400">
        <w:rPr>
          <w:rFonts w:ascii="Times New Roman" w:hAnsi="Times New Roman" w:cs="Times New Roman"/>
          <w:sz w:val="20"/>
          <w:szCs w:val="20"/>
        </w:rPr>
        <w:t>will</w:t>
      </w:r>
      <w:r w:rsidR="0036295E" w:rsidRPr="001E65F7">
        <w:rPr>
          <w:rFonts w:ascii="Times New Roman" w:hAnsi="Times New Roman" w:cs="Times New Roman"/>
          <w:sz w:val="20"/>
          <w:szCs w:val="20"/>
        </w:rPr>
        <w:t xml:space="preserve"> also ensure that jurors cannot receive duplicate payments for any given payment date.</w:t>
      </w:r>
    </w:p>
    <w:p w14:paraId="7562DAD5"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Include all jury payment components required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by the Court, including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creation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Jury</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Payment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Extract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file.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This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file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will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be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conformance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with existing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Court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formatting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layout</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requirements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interfacing</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into</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State’s</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financial system, Phoenix/SAP.</w:t>
      </w:r>
    </w:p>
    <w:p w14:paraId="6C7221B3" w14:textId="483B3D11" w:rsidR="0036295E" w:rsidRPr="001E65F7" w:rsidRDefault="00D4355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 xml:space="preserve">Have </w:t>
      </w:r>
      <w:r w:rsidRPr="407E4765">
        <w:rPr>
          <w:rFonts w:ascii="Times New Roman" w:hAnsi="Times New Roman" w:cs="Times New Roman"/>
          <w:sz w:val="20"/>
          <w:szCs w:val="20"/>
        </w:rPr>
        <w:t>t</w:t>
      </w:r>
      <w:r w:rsidR="0036295E" w:rsidRPr="407E4765">
        <w:rPr>
          <w:rFonts w:ascii="Times New Roman" w:hAnsi="Times New Roman" w:cs="Times New Roman"/>
          <w:sz w:val="20"/>
          <w:szCs w:val="20"/>
        </w:rPr>
        <w:t>he</w:t>
      </w:r>
      <w:r w:rsidR="0036295E" w:rsidRPr="001E65F7">
        <w:rPr>
          <w:rFonts w:ascii="Times New Roman" w:hAnsi="Times New Roman" w:cs="Times New Roman"/>
          <w:sz w:val="20"/>
          <w:szCs w:val="20"/>
        </w:rPr>
        <w:t xml:space="preserve"> Jury Payment Extract </w:t>
      </w:r>
      <w:r>
        <w:rPr>
          <w:rFonts w:ascii="Times New Roman" w:hAnsi="Times New Roman" w:cs="Times New Roman"/>
          <w:sz w:val="20"/>
          <w:szCs w:val="20"/>
        </w:rPr>
        <w:t xml:space="preserve">feature that </w:t>
      </w:r>
      <w:r w:rsidR="00364400" w:rsidRPr="407E4765">
        <w:rPr>
          <w:rFonts w:ascii="Times New Roman" w:hAnsi="Times New Roman" w:cs="Times New Roman"/>
          <w:sz w:val="20"/>
          <w:szCs w:val="20"/>
        </w:rPr>
        <w:t>will</w:t>
      </w:r>
      <w:r w:rsidR="0036295E" w:rsidRPr="001E65F7">
        <w:rPr>
          <w:rFonts w:ascii="Times New Roman" w:hAnsi="Times New Roman" w:cs="Times New Roman"/>
          <w:sz w:val="20"/>
          <w:szCs w:val="20"/>
        </w:rPr>
        <w:t xml:space="preserve"> include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the ability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to run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both</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regular and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supplemental payments,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which</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can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run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based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on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specific</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date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date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range, by case number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designated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 xml:space="preserve">Court </w:t>
      </w:r>
      <w:r w:rsidR="0036295E" w:rsidRPr="00F45E56">
        <w:rPr>
          <w:rFonts w:ascii="Times New Roman" w:hAnsi="Times New Roman" w:cs="Times New Roman"/>
          <w:sz w:val="20"/>
          <w:szCs w:val="20"/>
        </w:rPr>
        <w:t>staff</w:t>
      </w:r>
      <w:r w:rsidR="0036295E" w:rsidRPr="001E65F7">
        <w:rPr>
          <w:rFonts w:ascii="Times New Roman" w:hAnsi="Times New Roman" w:cs="Times New Roman"/>
          <w:sz w:val="20"/>
          <w:szCs w:val="20"/>
        </w:rPr>
        <w:t>.</w:t>
      </w:r>
    </w:p>
    <w:p w14:paraId="7183C7D6" w14:textId="3E3EBB78" w:rsidR="0036295E" w:rsidRPr="001E65F7" w:rsidRDefault="00D4355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 xml:space="preserve">Support </w:t>
      </w:r>
      <w:r w:rsidR="0036295E" w:rsidRPr="001E65F7">
        <w:rPr>
          <w:rFonts w:ascii="Times New Roman" w:hAnsi="Times New Roman" w:cs="Times New Roman"/>
          <w:sz w:val="20"/>
          <w:szCs w:val="20"/>
        </w:rPr>
        <w:t>supplemental</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payment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runs</w:t>
      </w:r>
      <w:r>
        <w:rPr>
          <w:rFonts w:ascii="Times New Roman" w:hAnsi="Times New Roman" w:cs="Times New Roman"/>
          <w:sz w:val="20"/>
          <w:szCs w:val="20"/>
        </w:rPr>
        <w:t>. These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may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require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the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ability</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to</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make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payment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adjustments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or requests, which would be added to a</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juror’s history as part of an audit trail.</w:t>
      </w:r>
    </w:p>
    <w:p w14:paraId="679647AA" w14:textId="1BD3F3DF" w:rsidR="0036295E" w:rsidRPr="001E65F7" w:rsidRDefault="00D4355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P</w:t>
      </w:r>
      <w:r w:rsidR="0036295E" w:rsidRPr="001E65F7">
        <w:rPr>
          <w:rFonts w:ascii="Times New Roman" w:hAnsi="Times New Roman" w:cs="Times New Roman"/>
          <w:sz w:val="20"/>
          <w:szCs w:val="20"/>
        </w:rPr>
        <w:t>rovide jury payment reports that interface with the Jury Extract File for reconciliation.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The reports should be in a</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format accepted by the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Court and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may be configurable/customizable by the Court. They should also be exportable in Court specified formats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(e.g.</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Word,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Text,</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Excel,</w:t>
      </w:r>
      <w:r w:rsidR="0036295E" w:rsidRPr="00F45E56">
        <w:rPr>
          <w:rFonts w:ascii="Times New Roman" w:hAnsi="Times New Roman" w:cs="Times New Roman"/>
          <w:sz w:val="20"/>
          <w:szCs w:val="20"/>
        </w:rPr>
        <w:t xml:space="preserve"> .CSV, </w:t>
      </w:r>
      <w:r w:rsidR="0036295E" w:rsidRPr="001E65F7">
        <w:rPr>
          <w:rFonts w:ascii="Times New Roman" w:hAnsi="Times New Roman" w:cs="Times New Roman"/>
          <w:sz w:val="20"/>
          <w:szCs w:val="20"/>
        </w:rPr>
        <w:t>and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PDF)</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and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can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be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saved</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on</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a</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local</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or</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network</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drive.</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 xml:space="preserve">The reports must reflect </w:t>
      </w:r>
      <w:r w:rsidR="132A388B" w:rsidRPr="001E65F7">
        <w:rPr>
          <w:rFonts w:ascii="Times New Roman" w:hAnsi="Times New Roman" w:cs="Times New Roman"/>
          <w:sz w:val="20"/>
          <w:szCs w:val="20"/>
        </w:rPr>
        <w:t>the correct</w:t>
      </w:r>
      <w:r w:rsidR="0036295E" w:rsidRPr="001E65F7">
        <w:rPr>
          <w:rFonts w:ascii="Times New Roman" w:hAnsi="Times New Roman" w:cs="Times New Roman"/>
          <w:sz w:val="20"/>
          <w:szCs w:val="20"/>
        </w:rPr>
        <w:t xml:space="preserve"> amounts per Court business rules for Juror Payments.</w:t>
      </w:r>
      <w:r w:rsidR="0036295E" w:rsidRPr="00F45E56">
        <w:rPr>
          <w:rFonts w:ascii="Times New Roman" w:hAnsi="Times New Roman" w:cs="Times New Roman"/>
          <w:sz w:val="20"/>
          <w:szCs w:val="20"/>
        </w:rPr>
        <w:t xml:space="preserve"> </w:t>
      </w:r>
      <w:r w:rsidR="0036295E" w:rsidRPr="001E65F7">
        <w:rPr>
          <w:rFonts w:ascii="Times New Roman" w:hAnsi="Times New Roman" w:cs="Times New Roman"/>
          <w:sz w:val="20"/>
          <w:szCs w:val="20"/>
        </w:rPr>
        <w:t>For example, current Court policy is that jurors do not receive fees or mileage payments for the first day of jury service, only for the second day and forward.</w:t>
      </w:r>
    </w:p>
    <w:p w14:paraId="0B482665" w14:textId="75F9E026"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F45E56">
        <w:rPr>
          <w:rFonts w:ascii="Times New Roman" w:hAnsi="Times New Roman" w:cs="Times New Roman"/>
          <w:sz w:val="20"/>
          <w:szCs w:val="20"/>
        </w:rPr>
        <w:t xml:space="preserve"> </w:t>
      </w:r>
      <w:r w:rsidR="00364400">
        <w:rPr>
          <w:rFonts w:ascii="Times New Roman" w:hAnsi="Times New Roman" w:cs="Times New Roman"/>
          <w:sz w:val="20"/>
          <w:szCs w:val="20"/>
        </w:rPr>
        <w:t>will</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produce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F45E56">
        <w:rPr>
          <w:rFonts w:ascii="Times New Roman" w:hAnsi="Times New Roman" w:cs="Times New Roman"/>
          <w:sz w:val="20"/>
          <w:szCs w:val="20"/>
        </w:rPr>
        <w:t xml:space="preserve"> </w:t>
      </w:r>
      <w:r w:rsidRPr="001E65F7">
        <w:rPr>
          <w:rFonts w:ascii="Times New Roman" w:hAnsi="Times New Roman" w:cs="Times New Roman"/>
          <w:sz w:val="20"/>
          <w:szCs w:val="20"/>
        </w:rPr>
        <w:t>following</w:t>
      </w:r>
      <w:r w:rsidRPr="00F45E56">
        <w:rPr>
          <w:rFonts w:ascii="Times New Roman" w:hAnsi="Times New Roman" w:cs="Times New Roman"/>
          <w:sz w:val="20"/>
          <w:szCs w:val="20"/>
        </w:rPr>
        <w:t xml:space="preserve"> reports:</w:t>
      </w:r>
    </w:p>
    <w:p w14:paraId="69F597CD" w14:textId="63C9C6C6"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Summary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summarizes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payment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separated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Case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Type/Fund,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then Fees and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Mileage.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This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 should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configurable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accept any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range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of payment dates.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 xml:space="preserve">It should also validate the Jury </w:t>
      </w:r>
      <w:r w:rsidR="682E4C04" w:rsidRPr="001E65F7">
        <w:rPr>
          <w:rFonts w:ascii="Times New Roman" w:hAnsi="Times New Roman" w:cs="Times New Roman"/>
          <w:sz w:val="20"/>
          <w:szCs w:val="20"/>
        </w:rPr>
        <w:t>Payment Extract</w:t>
      </w:r>
      <w:r w:rsidRPr="001E65F7">
        <w:rPr>
          <w:rFonts w:ascii="Times New Roman" w:hAnsi="Times New Roman" w:cs="Times New Roman"/>
          <w:sz w:val="20"/>
          <w:szCs w:val="20"/>
        </w:rPr>
        <w:t xml:space="preserve"> file generated at any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given time.</w:t>
      </w:r>
    </w:p>
    <w:p w14:paraId="0DCD8CA3" w14:textId="2C281A85"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Detailed Report –</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reflects each</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juror’s payment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record, by Fees and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Mileage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payments. This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should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configurable to</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accept any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range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of payment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dates.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It should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 xml:space="preserve">also validate any Jury </w:t>
      </w:r>
      <w:r w:rsidR="2C3F8DC9" w:rsidRPr="001E65F7">
        <w:rPr>
          <w:rFonts w:ascii="Times New Roman" w:hAnsi="Times New Roman" w:cs="Times New Roman"/>
          <w:sz w:val="20"/>
          <w:szCs w:val="20"/>
        </w:rPr>
        <w:t>Payment Extract</w:t>
      </w:r>
      <w:r w:rsidRPr="001E65F7">
        <w:rPr>
          <w:rFonts w:ascii="Times New Roman" w:hAnsi="Times New Roman" w:cs="Times New Roman"/>
          <w:sz w:val="20"/>
          <w:szCs w:val="20"/>
        </w:rPr>
        <w:t xml:space="preserve"> file generated at any given time.</w:t>
      </w:r>
    </w:p>
    <w:p w14:paraId="2198F1AE" w14:textId="36E9A2CF"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Supplemental</w:t>
      </w:r>
      <w:r w:rsidRPr="002B2AE3">
        <w:rPr>
          <w:rFonts w:ascii="Times New Roman" w:hAnsi="Times New Roman" w:cs="Times New Roman"/>
          <w:sz w:val="20"/>
          <w:szCs w:val="20"/>
        </w:rPr>
        <w:t xml:space="preserve"> </w:t>
      </w:r>
      <w:r w:rsidR="367A7B09" w:rsidRPr="002B2AE3">
        <w:rPr>
          <w:rFonts w:ascii="Times New Roman" w:hAnsi="Times New Roman" w:cs="Times New Roman"/>
          <w:sz w:val="20"/>
          <w:szCs w:val="20"/>
        </w:rPr>
        <w:t>Payment Report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reflects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supplemental</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payments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made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jurors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based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on fees/mileage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adjustments, or payment of</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fees/mileage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previously waived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This report should be configurable to accept any range of payment dates.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It should also validate any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 xml:space="preserve">Supplemental Jury </w:t>
      </w:r>
      <w:r w:rsidR="73E7D0B9" w:rsidRPr="001E65F7">
        <w:rPr>
          <w:rFonts w:ascii="Times New Roman" w:hAnsi="Times New Roman" w:cs="Times New Roman"/>
          <w:sz w:val="20"/>
          <w:szCs w:val="20"/>
        </w:rPr>
        <w:t>Payment Extract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file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generated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for any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given</w:t>
      </w:r>
      <w:r w:rsidRPr="002B2AE3">
        <w:rPr>
          <w:rFonts w:ascii="Times New Roman" w:hAnsi="Times New Roman" w:cs="Times New Roman"/>
          <w:sz w:val="20"/>
          <w:szCs w:val="20"/>
        </w:rPr>
        <w:t xml:space="preserve"> </w:t>
      </w:r>
      <w:bookmarkStart w:id="12" w:name="_Int_saU99uFe"/>
      <w:r w:rsidRPr="001E65F7">
        <w:rPr>
          <w:rFonts w:ascii="Times New Roman" w:hAnsi="Times New Roman" w:cs="Times New Roman"/>
          <w:sz w:val="20"/>
          <w:szCs w:val="20"/>
        </w:rPr>
        <w:t>time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period</w:t>
      </w:r>
      <w:bookmarkEnd w:id="12"/>
      <w:r w:rsidRPr="001E65F7">
        <w:rPr>
          <w:rFonts w:ascii="Times New Roman" w:hAnsi="Times New Roman" w:cs="Times New Roman"/>
          <w:sz w:val="20"/>
          <w:szCs w:val="20"/>
        </w:rPr>
        <w:t>.</w:t>
      </w:r>
    </w:p>
    <w:p w14:paraId="037C56FD" w14:textId="4B1752A1"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Audit Logs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 xml:space="preserve">/ User Reports – the system </w:t>
      </w:r>
      <w:r w:rsidR="00364400">
        <w:rPr>
          <w:rFonts w:ascii="Times New Roman" w:hAnsi="Times New Roman" w:cs="Times New Roman"/>
          <w:sz w:val="20"/>
          <w:szCs w:val="20"/>
        </w:rPr>
        <w:t>will</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generate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 log or audit report reflecting all Court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users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who</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conduct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payment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activities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JMS.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should detail the employee’s name, the payment activity recorded, as well as identify any payment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adjustments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overrides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performed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JMS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employee.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adjusted juror’s record/identifier and date of transaction should also be included.</w:t>
      </w:r>
    </w:p>
    <w:p w14:paraId="5421D2EB" w14:textId="4FCBF861"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IRS Form 1099 Fees Limit Report - the system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be configurable, based on a given date range, for any juror paid fees (excluding mileage) over the IRS established limit for any given year. Although the limit is currently $600, this limit should be configurable by the Court.</w:t>
      </w:r>
    </w:p>
    <w:p w14:paraId="30A56540" w14:textId="1DABE5A1"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15B24AD">
        <w:rPr>
          <w:rFonts w:ascii="Times New Roman" w:hAnsi="Times New Roman" w:cs="Times New Roman"/>
          <w:sz w:val="20"/>
          <w:szCs w:val="20"/>
        </w:rPr>
        <w:t>IRS Form 1099 Report - generates a detailed report, based on a given date range, for any juror paid over the IRS established limit for any given year. The report should contain all information stored in the JMS for a juror to meet IRS Form 1099 reporting requirements, including but not limited to name, address, city, state, zip code and total amount paid in juror fees (</w:t>
      </w:r>
      <w:r w:rsidR="1CF3CE3A" w:rsidRPr="415B24AD">
        <w:rPr>
          <w:rFonts w:ascii="Times New Roman" w:hAnsi="Times New Roman" w:cs="Times New Roman"/>
          <w:sz w:val="20"/>
          <w:szCs w:val="20"/>
        </w:rPr>
        <w:t>excluding</w:t>
      </w:r>
      <w:r w:rsidRPr="415B24AD">
        <w:rPr>
          <w:rFonts w:ascii="Times New Roman" w:hAnsi="Times New Roman" w:cs="Times New Roman"/>
          <w:sz w:val="20"/>
          <w:szCs w:val="20"/>
        </w:rPr>
        <w:t xml:space="preserve"> mileage).</w:t>
      </w:r>
    </w:p>
    <w:p w14:paraId="542A26F5" w14:textId="57C2DC14" w:rsidR="0036295E" w:rsidRPr="001E65F7" w:rsidRDefault="1F81959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7051AD7E">
        <w:rPr>
          <w:rFonts w:ascii="Times New Roman" w:hAnsi="Times New Roman" w:cs="Times New Roman"/>
          <w:sz w:val="20"/>
          <w:szCs w:val="20"/>
        </w:rPr>
        <w:t>Capa</w:t>
      </w:r>
      <w:r w:rsidR="12C9EF4D" w:rsidRPr="7051AD7E">
        <w:rPr>
          <w:rFonts w:ascii="Times New Roman" w:hAnsi="Times New Roman" w:cs="Times New Roman"/>
          <w:sz w:val="20"/>
          <w:szCs w:val="20"/>
        </w:rPr>
        <w:t>ble</w:t>
      </w:r>
      <w:r w:rsidR="00CF7D96" w:rsidRPr="04F9B0FD">
        <w:rPr>
          <w:rFonts w:ascii="Times New Roman" w:hAnsi="Times New Roman" w:cs="Times New Roman"/>
          <w:sz w:val="20"/>
          <w:szCs w:val="20"/>
        </w:rPr>
        <w:t xml:space="preserve"> of generating additional</w:t>
      </w:r>
      <w:r w:rsidR="0036295E" w:rsidRPr="04F9B0FD">
        <w:rPr>
          <w:rFonts w:ascii="Times New Roman" w:hAnsi="Times New Roman" w:cs="Times New Roman"/>
          <w:sz w:val="20"/>
          <w:szCs w:val="20"/>
        </w:rPr>
        <w:t xml:space="preserve"> report</w:t>
      </w:r>
      <w:r w:rsidR="00533B90" w:rsidRPr="04F9B0FD">
        <w:rPr>
          <w:rFonts w:ascii="Times New Roman" w:hAnsi="Times New Roman" w:cs="Times New Roman"/>
          <w:sz w:val="20"/>
          <w:szCs w:val="20"/>
        </w:rPr>
        <w:t>s</w:t>
      </w:r>
      <w:r w:rsidR="0036295E" w:rsidRPr="04F9B0FD">
        <w:rPr>
          <w:rFonts w:ascii="Times New Roman" w:hAnsi="Times New Roman" w:cs="Times New Roman"/>
          <w:sz w:val="20"/>
          <w:szCs w:val="20"/>
        </w:rPr>
        <w:t xml:space="preserve"> that may be required by the Court.</w:t>
      </w:r>
    </w:p>
    <w:p w14:paraId="681E2ED3" w14:textId="34F2F90B" w:rsidR="0036295E" w:rsidRPr="0081110F"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The</w:t>
      </w:r>
      <w:r w:rsidRPr="001E65F7">
        <w:rPr>
          <w:rFonts w:ascii="Times New Roman" w:hAnsi="Times New Roman" w:cs="Times New Roman"/>
          <w:spacing w:val="-7"/>
          <w:sz w:val="20"/>
          <w:szCs w:val="20"/>
        </w:rPr>
        <w:t xml:space="preserve"> </w:t>
      </w:r>
      <w:r w:rsidRPr="001E65F7">
        <w:rPr>
          <w:rFonts w:ascii="Times New Roman" w:hAnsi="Times New Roman" w:cs="Times New Roman"/>
          <w:sz w:val="20"/>
          <w:szCs w:val="20"/>
        </w:rPr>
        <w:t>system</w:t>
      </w:r>
      <w:r w:rsidRPr="001E65F7">
        <w:rPr>
          <w:rFonts w:ascii="Times New Roman" w:hAnsi="Times New Roman" w:cs="Times New Roman"/>
          <w:spacing w:val="-8"/>
          <w:sz w:val="20"/>
          <w:szCs w:val="20"/>
        </w:rPr>
        <w:t xml:space="preserve"> </w:t>
      </w:r>
      <w:r w:rsidR="00364400">
        <w:rPr>
          <w:rFonts w:ascii="Times New Roman" w:hAnsi="Times New Roman" w:cs="Times New Roman"/>
          <w:sz w:val="20"/>
          <w:szCs w:val="20"/>
        </w:rPr>
        <w:t>will</w:t>
      </w:r>
      <w:r w:rsidRPr="001E65F7">
        <w:rPr>
          <w:rFonts w:ascii="Times New Roman" w:hAnsi="Times New Roman" w:cs="Times New Roman"/>
          <w:spacing w:val="-5"/>
          <w:sz w:val="20"/>
          <w:szCs w:val="20"/>
        </w:rPr>
        <w:t xml:space="preserve"> </w:t>
      </w:r>
      <w:r w:rsidRPr="001E65F7">
        <w:rPr>
          <w:rFonts w:ascii="Times New Roman" w:hAnsi="Times New Roman" w:cs="Times New Roman"/>
          <w:sz w:val="20"/>
          <w:szCs w:val="20"/>
        </w:rPr>
        <w:t>allow</w:t>
      </w:r>
      <w:r w:rsidRPr="001E65F7">
        <w:rPr>
          <w:rFonts w:ascii="Times New Roman" w:hAnsi="Times New Roman" w:cs="Times New Roman"/>
          <w:spacing w:val="-10"/>
          <w:sz w:val="20"/>
          <w:szCs w:val="20"/>
        </w:rPr>
        <w:t xml:space="preserve"> </w:t>
      </w:r>
      <w:r w:rsidRPr="001E65F7">
        <w:rPr>
          <w:rFonts w:ascii="Times New Roman" w:hAnsi="Times New Roman" w:cs="Times New Roman"/>
          <w:sz w:val="20"/>
          <w:szCs w:val="20"/>
        </w:rPr>
        <w:t>all</w:t>
      </w:r>
      <w:r w:rsidRPr="001E65F7">
        <w:rPr>
          <w:rFonts w:ascii="Times New Roman" w:hAnsi="Times New Roman" w:cs="Times New Roman"/>
          <w:spacing w:val="-8"/>
          <w:sz w:val="20"/>
          <w:szCs w:val="20"/>
        </w:rPr>
        <w:t xml:space="preserve"> </w:t>
      </w:r>
      <w:r w:rsidRPr="001E65F7">
        <w:rPr>
          <w:rFonts w:ascii="Times New Roman" w:hAnsi="Times New Roman" w:cs="Times New Roman"/>
          <w:sz w:val="20"/>
          <w:szCs w:val="20"/>
        </w:rPr>
        <w:t>reports</w:t>
      </w:r>
      <w:r w:rsidRPr="001E65F7">
        <w:rPr>
          <w:rFonts w:ascii="Times New Roman" w:hAnsi="Times New Roman" w:cs="Times New Roman"/>
          <w:spacing w:val="-4"/>
          <w:sz w:val="20"/>
          <w:szCs w:val="20"/>
        </w:rPr>
        <w:t xml:space="preserve"> </w:t>
      </w:r>
      <w:r w:rsidRPr="001E65F7">
        <w:rPr>
          <w:rFonts w:ascii="Times New Roman" w:hAnsi="Times New Roman" w:cs="Times New Roman"/>
          <w:sz w:val="20"/>
          <w:szCs w:val="20"/>
        </w:rPr>
        <w:t>and</w:t>
      </w:r>
      <w:r w:rsidRPr="001E65F7">
        <w:rPr>
          <w:rFonts w:ascii="Times New Roman" w:hAnsi="Times New Roman" w:cs="Times New Roman"/>
          <w:spacing w:val="-7"/>
          <w:sz w:val="20"/>
          <w:szCs w:val="20"/>
        </w:rPr>
        <w:t xml:space="preserve"> </w:t>
      </w:r>
      <w:r w:rsidRPr="001E65F7">
        <w:rPr>
          <w:rFonts w:ascii="Times New Roman" w:hAnsi="Times New Roman" w:cs="Times New Roman"/>
          <w:sz w:val="20"/>
          <w:szCs w:val="20"/>
        </w:rPr>
        <w:t>logs</w:t>
      </w:r>
      <w:r w:rsidRPr="001E65F7">
        <w:rPr>
          <w:rFonts w:ascii="Times New Roman" w:hAnsi="Times New Roman" w:cs="Times New Roman"/>
          <w:spacing w:val="-9"/>
          <w:sz w:val="20"/>
          <w:szCs w:val="20"/>
        </w:rPr>
        <w:t xml:space="preserve"> </w:t>
      </w:r>
      <w:r w:rsidRPr="001E65F7">
        <w:rPr>
          <w:rFonts w:ascii="Times New Roman" w:hAnsi="Times New Roman" w:cs="Times New Roman"/>
          <w:sz w:val="20"/>
          <w:szCs w:val="20"/>
        </w:rPr>
        <w:t>to</w:t>
      </w:r>
      <w:r w:rsidRPr="001E65F7">
        <w:rPr>
          <w:rFonts w:ascii="Times New Roman" w:hAnsi="Times New Roman" w:cs="Times New Roman"/>
          <w:spacing w:val="-7"/>
          <w:sz w:val="20"/>
          <w:szCs w:val="20"/>
        </w:rPr>
        <w:t xml:space="preserve"> </w:t>
      </w:r>
      <w:r w:rsidRPr="001E65F7">
        <w:rPr>
          <w:rFonts w:ascii="Times New Roman" w:hAnsi="Times New Roman" w:cs="Times New Roman"/>
          <w:sz w:val="20"/>
          <w:szCs w:val="20"/>
        </w:rPr>
        <w:t>be exported to standard file formats (.pdf, .txt, .csv, .xls, .xlsx, .docx) or</w:t>
      </w:r>
      <w:r w:rsidRPr="001E65F7">
        <w:rPr>
          <w:rFonts w:ascii="Times New Roman" w:hAnsi="Times New Roman" w:cs="Times New Roman"/>
          <w:spacing w:val="-7"/>
          <w:sz w:val="20"/>
          <w:szCs w:val="20"/>
        </w:rPr>
        <w:t xml:space="preserve"> </w:t>
      </w:r>
      <w:r w:rsidRPr="001E65F7">
        <w:rPr>
          <w:rFonts w:ascii="Times New Roman" w:hAnsi="Times New Roman" w:cs="Times New Roman"/>
          <w:sz w:val="20"/>
          <w:szCs w:val="20"/>
        </w:rPr>
        <w:t>printed</w:t>
      </w:r>
      <w:r w:rsidRPr="001E65F7">
        <w:rPr>
          <w:rFonts w:ascii="Times New Roman" w:hAnsi="Times New Roman" w:cs="Times New Roman"/>
          <w:spacing w:val="-9"/>
          <w:sz w:val="20"/>
          <w:szCs w:val="20"/>
        </w:rPr>
        <w:t xml:space="preserve"> </w:t>
      </w:r>
      <w:r w:rsidRPr="001E65F7">
        <w:rPr>
          <w:rFonts w:ascii="Times New Roman" w:hAnsi="Times New Roman" w:cs="Times New Roman"/>
          <w:sz w:val="20"/>
          <w:szCs w:val="20"/>
        </w:rPr>
        <w:t>to</w:t>
      </w:r>
      <w:r w:rsidRPr="001E65F7">
        <w:rPr>
          <w:rFonts w:ascii="Times New Roman" w:hAnsi="Times New Roman" w:cs="Times New Roman"/>
          <w:spacing w:val="-9"/>
          <w:sz w:val="20"/>
          <w:szCs w:val="20"/>
        </w:rPr>
        <w:t xml:space="preserve"> </w:t>
      </w:r>
      <w:r w:rsidRPr="001E65F7">
        <w:rPr>
          <w:rFonts w:ascii="Times New Roman" w:hAnsi="Times New Roman" w:cs="Times New Roman"/>
          <w:sz w:val="20"/>
          <w:szCs w:val="20"/>
        </w:rPr>
        <w:t>local</w:t>
      </w:r>
      <w:r w:rsidRPr="001E65F7">
        <w:rPr>
          <w:rFonts w:ascii="Times New Roman" w:hAnsi="Times New Roman" w:cs="Times New Roman"/>
          <w:spacing w:val="-7"/>
          <w:sz w:val="20"/>
          <w:szCs w:val="20"/>
        </w:rPr>
        <w:t xml:space="preserve"> </w:t>
      </w:r>
      <w:r w:rsidRPr="001E65F7">
        <w:rPr>
          <w:rFonts w:ascii="Times New Roman" w:hAnsi="Times New Roman" w:cs="Times New Roman"/>
          <w:sz w:val="20"/>
          <w:szCs w:val="20"/>
        </w:rPr>
        <w:t>and</w:t>
      </w:r>
      <w:r w:rsidRPr="001E65F7">
        <w:rPr>
          <w:rFonts w:ascii="Times New Roman" w:hAnsi="Times New Roman" w:cs="Times New Roman"/>
          <w:spacing w:val="-7"/>
          <w:sz w:val="20"/>
          <w:szCs w:val="20"/>
        </w:rPr>
        <w:t xml:space="preserve"> </w:t>
      </w:r>
      <w:r w:rsidRPr="001E65F7">
        <w:rPr>
          <w:rFonts w:ascii="Times New Roman" w:hAnsi="Times New Roman" w:cs="Times New Roman"/>
          <w:sz w:val="20"/>
          <w:szCs w:val="20"/>
        </w:rPr>
        <w:t xml:space="preserve">network </w:t>
      </w:r>
      <w:r w:rsidRPr="001E65F7">
        <w:rPr>
          <w:rFonts w:ascii="Times New Roman" w:hAnsi="Times New Roman" w:cs="Times New Roman"/>
          <w:spacing w:val="-2"/>
          <w:sz w:val="20"/>
          <w:szCs w:val="20"/>
        </w:rPr>
        <w:t>printers.</w:t>
      </w:r>
    </w:p>
    <w:p w14:paraId="74EEE22A" w14:textId="10025B89" w:rsidR="00B95792" w:rsidRPr="00B95792" w:rsidRDefault="00D657A4"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13" w:name="_Toc185249055"/>
      <w:r>
        <w:rPr>
          <w:rFonts w:ascii="Times New Roman" w:eastAsia="Arial" w:hAnsi="Times New Roman"/>
          <w:i w:val="0"/>
          <w:iCs/>
          <w:color w:val="auto"/>
          <w:sz w:val="20"/>
        </w:rPr>
        <w:t>SYSTEM ADMINISTRATION &amp; SECURITY</w:t>
      </w:r>
      <w:bookmarkEnd w:id="13"/>
    </w:p>
    <w:p w14:paraId="0677A618" w14:textId="1194D542" w:rsidR="00B95792" w:rsidRDefault="00947485"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The s</w:t>
      </w:r>
      <w:r w:rsidR="00B95792">
        <w:rPr>
          <w:rFonts w:ascii="Times New Roman" w:hAnsi="Times New Roman" w:cs="Times New Roman"/>
          <w:sz w:val="20"/>
          <w:szCs w:val="20"/>
        </w:rPr>
        <w:t>ystem will provide the ability to:</w:t>
      </w:r>
    </w:p>
    <w:p w14:paraId="6FADD333" w14:textId="182B44F9" w:rsidR="0036295E" w:rsidRPr="001E65F7" w:rsidRDefault="00B95792"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R</w:t>
      </w:r>
      <w:r w:rsidR="0036295E" w:rsidRPr="001E65F7">
        <w:rPr>
          <w:rFonts w:ascii="Times New Roman" w:hAnsi="Times New Roman" w:cs="Times New Roman"/>
          <w:sz w:val="20"/>
          <w:szCs w:val="20"/>
        </w:rPr>
        <w:t>eview and modify tables based on Court locations which may impact juror pay parameters.</w:t>
      </w:r>
    </w:p>
    <w:p w14:paraId="7A8C38FF" w14:textId="77D87551" w:rsidR="0036295E" w:rsidRPr="001E65F7"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Have</w:t>
      </w:r>
      <w:r w:rsidR="0036295E" w:rsidRPr="001E65F7" w:rsidDel="008F0B86">
        <w:rPr>
          <w:rFonts w:ascii="Times New Roman" w:hAnsi="Times New Roman" w:cs="Times New Roman"/>
          <w:sz w:val="20"/>
          <w:szCs w:val="20"/>
        </w:rPr>
        <w:t xml:space="preserve"> s</w:t>
      </w:r>
      <w:r w:rsidR="0036295E" w:rsidRPr="001E65F7">
        <w:rPr>
          <w:rFonts w:ascii="Times New Roman" w:hAnsi="Times New Roman" w:cs="Times New Roman"/>
          <w:sz w:val="20"/>
          <w:szCs w:val="20"/>
        </w:rPr>
        <w:t>ystem administrator to set the parameters to include, but not be limited to, FTA deferrals, deferral guidelines, re- summonsing exemption period, per diem amount and mileage amount.</w:t>
      </w:r>
    </w:p>
    <w:p w14:paraId="70737702" w14:textId="19A29E6F" w:rsidR="0036295E" w:rsidRPr="001E65F7"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R</w:t>
      </w:r>
      <w:r w:rsidR="0036295E" w:rsidRPr="001E65F7">
        <w:rPr>
          <w:rFonts w:ascii="Times New Roman" w:hAnsi="Times New Roman" w:cs="Times New Roman"/>
          <w:sz w:val="20"/>
          <w:szCs w:val="20"/>
        </w:rPr>
        <w:t>eview and modify system maintenance tables.</w:t>
      </w:r>
    </w:p>
    <w:p w14:paraId="18A988FB" w14:textId="2D371397" w:rsidR="0036295E" w:rsidRPr="001E65F7"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E</w:t>
      </w:r>
      <w:r w:rsidR="0036295E" w:rsidRPr="415B24AD">
        <w:rPr>
          <w:rFonts w:ascii="Times New Roman" w:hAnsi="Times New Roman" w:cs="Times New Roman"/>
          <w:sz w:val="20"/>
          <w:szCs w:val="20"/>
        </w:rPr>
        <w:t xml:space="preserve">stablish various levels of security groups (profiles) to accommodate the Court’s unique operational requirements. </w:t>
      </w:r>
      <w:r w:rsidR="1BD8D081" w:rsidRPr="415B24AD">
        <w:rPr>
          <w:rFonts w:ascii="Times New Roman" w:hAnsi="Times New Roman" w:cs="Times New Roman"/>
          <w:sz w:val="20"/>
          <w:szCs w:val="20"/>
        </w:rPr>
        <w:t>Additionally,</w:t>
      </w:r>
      <w:r w:rsidR="0036295E" w:rsidRPr="415B24AD">
        <w:rPr>
          <w:rFonts w:ascii="Times New Roman" w:hAnsi="Times New Roman" w:cs="Times New Roman"/>
          <w:sz w:val="20"/>
          <w:szCs w:val="20"/>
        </w:rPr>
        <w:t xml:space="preserve"> user account creation and security roles will need to be set by Court technical support personnel.</w:t>
      </w:r>
    </w:p>
    <w:p w14:paraId="3AF8C566" w14:textId="34F75E06" w:rsidR="0036295E" w:rsidRPr="001E65F7"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 xml:space="preserve">Support </w:t>
      </w:r>
      <w:r w:rsidR="0036295E" w:rsidRPr="001E65F7">
        <w:rPr>
          <w:rFonts w:ascii="Times New Roman" w:hAnsi="Times New Roman" w:cs="Times New Roman"/>
          <w:sz w:val="20"/>
          <w:szCs w:val="20"/>
        </w:rPr>
        <w:t>an audit feature for tracking Court user activity.</w:t>
      </w:r>
    </w:p>
    <w:p w14:paraId="74B9A714" w14:textId="518466FD" w:rsidR="0036295E" w:rsidRPr="001E65F7"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Support</w:t>
      </w:r>
      <w:r w:rsidRPr="415B24AD">
        <w:rPr>
          <w:rFonts w:ascii="Times New Roman" w:hAnsi="Times New Roman" w:cs="Times New Roman"/>
          <w:sz w:val="20"/>
          <w:szCs w:val="20"/>
        </w:rPr>
        <w:t xml:space="preserve"> </w:t>
      </w:r>
      <w:r w:rsidR="0036295E" w:rsidRPr="415B24AD">
        <w:rPr>
          <w:rFonts w:ascii="Times New Roman" w:hAnsi="Times New Roman" w:cs="Times New Roman"/>
          <w:sz w:val="20"/>
          <w:szCs w:val="20"/>
        </w:rPr>
        <w:t xml:space="preserve">backup procedures integrated with the Court‘s present backup procedures and administered by Court‘s designated database administrator. This procedure </w:t>
      </w:r>
      <w:r w:rsidR="00364400">
        <w:rPr>
          <w:rFonts w:ascii="Times New Roman" w:hAnsi="Times New Roman" w:cs="Times New Roman"/>
          <w:sz w:val="20"/>
          <w:szCs w:val="20"/>
        </w:rPr>
        <w:t>will</w:t>
      </w:r>
      <w:r w:rsidR="0036295E" w:rsidRPr="415B24AD">
        <w:rPr>
          <w:rFonts w:ascii="Times New Roman" w:hAnsi="Times New Roman" w:cs="Times New Roman"/>
          <w:sz w:val="20"/>
          <w:szCs w:val="20"/>
        </w:rPr>
        <w:t xml:space="preserve"> allow unattended, daily back-up of the database without bringing down the system database.</w:t>
      </w:r>
    </w:p>
    <w:p w14:paraId="114B9FFB" w14:textId="5F6FDA24" w:rsidR="0036295E" w:rsidRPr="001E65F7"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S</w:t>
      </w:r>
      <w:r w:rsidR="0036295E" w:rsidRPr="001E65F7">
        <w:rPr>
          <w:rFonts w:ascii="Times New Roman" w:hAnsi="Times New Roman" w:cs="Times New Roman"/>
          <w:sz w:val="20"/>
          <w:szCs w:val="20"/>
        </w:rPr>
        <w:t>chedule summons and postcard printing beyond regular business hours.</w:t>
      </w:r>
    </w:p>
    <w:p w14:paraId="0020F446" w14:textId="46BF8204" w:rsidR="0036295E" w:rsidRPr="0081110F" w:rsidRDefault="008F0B86"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Allow</w:t>
      </w:r>
      <w:r w:rsidRPr="415B24AD">
        <w:rPr>
          <w:rFonts w:ascii="Times New Roman" w:hAnsi="Times New Roman" w:cs="Times New Roman"/>
          <w:sz w:val="20"/>
          <w:szCs w:val="20"/>
        </w:rPr>
        <w:t xml:space="preserve"> </w:t>
      </w:r>
      <w:r w:rsidR="0036295E" w:rsidRPr="415B24AD">
        <w:rPr>
          <w:rFonts w:ascii="Times New Roman" w:hAnsi="Times New Roman" w:cs="Times New Roman"/>
          <w:sz w:val="20"/>
          <w:szCs w:val="20"/>
        </w:rPr>
        <w:t xml:space="preserve">Court authorized </w:t>
      </w:r>
      <w:r w:rsidR="0FB6D62D" w:rsidRPr="415B24AD">
        <w:rPr>
          <w:rFonts w:ascii="Times New Roman" w:hAnsi="Times New Roman" w:cs="Times New Roman"/>
          <w:sz w:val="20"/>
          <w:szCs w:val="20"/>
        </w:rPr>
        <w:t>personnel with</w:t>
      </w:r>
      <w:r w:rsidR="0036295E" w:rsidRPr="415B24AD">
        <w:rPr>
          <w:rFonts w:ascii="Times New Roman" w:hAnsi="Times New Roman" w:cs="Times New Roman"/>
          <w:sz w:val="20"/>
          <w:szCs w:val="20"/>
        </w:rPr>
        <w:t xml:space="preserve"> the ability to monitor the system with real time data via system logs and real time displays.</w:t>
      </w:r>
    </w:p>
    <w:p w14:paraId="0B47DD73" w14:textId="17600FCC" w:rsidR="0036295E" w:rsidRPr="009410A2" w:rsidRDefault="009A5FF6"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14" w:name="_Toc185249056"/>
      <w:r>
        <w:rPr>
          <w:rFonts w:ascii="Times New Roman" w:eastAsia="Arial" w:hAnsi="Times New Roman"/>
          <w:i w:val="0"/>
          <w:iCs/>
          <w:color w:val="auto"/>
          <w:sz w:val="20"/>
        </w:rPr>
        <w:t>GENERAL</w:t>
      </w:r>
      <w:r w:rsidR="00D657A4">
        <w:rPr>
          <w:rFonts w:ascii="Times New Roman" w:eastAsia="Arial" w:hAnsi="Times New Roman"/>
          <w:i w:val="0"/>
          <w:iCs/>
          <w:color w:val="auto"/>
          <w:sz w:val="20"/>
        </w:rPr>
        <w:t xml:space="preserve"> SYSTEM REQUIREMENTS</w:t>
      </w:r>
      <w:bookmarkEnd w:id="14"/>
    </w:p>
    <w:p w14:paraId="35DD34F2" w14:textId="22213FAF"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5CAF9AE">
        <w:rPr>
          <w:rFonts w:ascii="Times New Roman" w:hAnsi="Times New Roman" w:cs="Times New Roman"/>
          <w:sz w:val="20"/>
          <w:szCs w:val="20"/>
        </w:rPr>
        <w:t xml:space="preserve">Support at least 1,000,000 summonses per year. </w:t>
      </w:r>
      <w:r w:rsidR="00895EB2" w:rsidRPr="002B2AE3">
        <w:rPr>
          <w:rFonts w:ascii="Times New Roman" w:hAnsi="Times New Roman" w:cs="Times New Roman"/>
          <w:b/>
          <w:sz w:val="20"/>
          <w:szCs w:val="20"/>
        </w:rPr>
        <w:t>(</w:t>
      </w:r>
      <w:r w:rsidR="0039145C" w:rsidRPr="002B2AE3">
        <w:rPr>
          <w:rFonts w:ascii="Times New Roman" w:hAnsi="Times New Roman" w:cs="Times New Roman"/>
          <w:b/>
          <w:sz w:val="20"/>
          <w:szCs w:val="20"/>
        </w:rPr>
        <w:t>Offeror to propose)</w:t>
      </w:r>
      <w:r w:rsidRPr="45CAF9AE">
        <w:rPr>
          <w:rFonts w:ascii="Times New Roman" w:hAnsi="Times New Roman" w:cs="Times New Roman"/>
          <w:sz w:val="20"/>
          <w:szCs w:val="20"/>
        </w:rPr>
        <w:t xml:space="preserve"> the JMS capacity thresholds (min/max) for scalability and expansion</w:t>
      </w:r>
      <w:r w:rsidR="00895EB2">
        <w:rPr>
          <w:rFonts w:ascii="Times New Roman" w:hAnsi="Times New Roman" w:cs="Times New Roman"/>
          <w:sz w:val="20"/>
          <w:szCs w:val="20"/>
        </w:rPr>
        <w:t>)</w:t>
      </w:r>
      <w:r w:rsidRPr="45CAF9AE">
        <w:rPr>
          <w:rFonts w:ascii="Times New Roman" w:hAnsi="Times New Roman" w:cs="Times New Roman"/>
          <w:sz w:val="20"/>
          <w:szCs w:val="20"/>
        </w:rPr>
        <w:t>.</w:t>
      </w:r>
    </w:p>
    <w:p w14:paraId="0244E669" w14:textId="53A7A192"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Support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option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0D7CE9">
        <w:rPr>
          <w:rFonts w:ascii="Times New Roman" w:hAnsi="Times New Roman" w:cs="Times New Roman"/>
          <w:sz w:val="20"/>
          <w:szCs w:val="20"/>
        </w:rPr>
        <w:t xml:space="preserve"> </w:t>
      </w:r>
      <w:r w:rsidR="005B67F4" w:rsidRPr="5066DC7A">
        <w:rPr>
          <w:rFonts w:ascii="Times New Roman" w:hAnsi="Times New Roman" w:cs="Times New Roman"/>
          <w:sz w:val="20"/>
          <w:szCs w:val="20"/>
        </w:rPr>
        <w:t>Telecommunications</w:t>
      </w:r>
      <w:r w:rsidR="07359250" w:rsidRPr="5066DC7A">
        <w:rPr>
          <w:rFonts w:ascii="Times New Roman" w:hAnsi="Times New Roman" w:cs="Times New Roman"/>
          <w:sz w:val="20"/>
          <w:szCs w:val="20"/>
        </w:rPr>
        <w:t xml:space="preserve"> Device for the Deaf</w:t>
      </w:r>
      <w:r w:rsidR="002B01FC">
        <w:rPr>
          <w:rFonts w:ascii="Times New Roman" w:hAnsi="Times New Roman" w:cs="Times New Roman"/>
          <w:sz w:val="20"/>
          <w:szCs w:val="20"/>
        </w:rPr>
        <w:t xml:space="preserve"> (</w:t>
      </w:r>
      <w:r w:rsidRPr="001E65F7">
        <w:rPr>
          <w:rFonts w:ascii="Times New Roman" w:hAnsi="Times New Roman" w:cs="Times New Roman"/>
          <w:sz w:val="20"/>
          <w:szCs w:val="20"/>
        </w:rPr>
        <w:t>TDD</w:t>
      </w:r>
      <w:r w:rsidR="002B01FC">
        <w:rPr>
          <w:rFonts w:ascii="Times New Roman" w:hAnsi="Times New Roman" w:cs="Times New Roman"/>
          <w:sz w:val="20"/>
          <w:szCs w:val="20"/>
        </w:rPr>
        <w:t>)</w:t>
      </w:r>
      <w:r w:rsidRPr="000D7CE9">
        <w:rPr>
          <w:rFonts w:ascii="Times New Roman" w:hAnsi="Times New Roman" w:cs="Times New Roman"/>
          <w:sz w:val="20"/>
          <w:szCs w:val="20"/>
        </w:rPr>
        <w:t xml:space="preserve"> terminals.</w:t>
      </w:r>
    </w:p>
    <w:p w14:paraId="2847E9FE"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Support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mobile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devices,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smart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phones,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tablets,</w:t>
      </w:r>
      <w:r w:rsidRPr="000D7CE9">
        <w:rPr>
          <w:rFonts w:ascii="Times New Roman" w:hAnsi="Times New Roman" w:cs="Times New Roman"/>
          <w:sz w:val="20"/>
          <w:szCs w:val="20"/>
        </w:rPr>
        <w:t xml:space="preserve"> etc.</w:t>
      </w:r>
    </w:p>
    <w:p w14:paraId="69E87051" w14:textId="125CF98A"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access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its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features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via</w:t>
      </w:r>
      <w:r w:rsidRPr="000D7CE9">
        <w:rPr>
          <w:rFonts w:ascii="Times New Roman" w:hAnsi="Times New Roman" w:cs="Times New Roman"/>
          <w:sz w:val="20"/>
          <w:szCs w:val="20"/>
        </w:rPr>
        <w:t xml:space="preserve"> </w:t>
      </w:r>
      <w:r w:rsidR="002B01FC">
        <w:rPr>
          <w:rFonts w:ascii="Times New Roman" w:hAnsi="Times New Roman" w:cs="Times New Roman"/>
          <w:sz w:val="20"/>
          <w:szCs w:val="20"/>
        </w:rPr>
        <w:t>Application Programming Interface (</w:t>
      </w:r>
      <w:r w:rsidRPr="001E65F7">
        <w:rPr>
          <w:rFonts w:ascii="Times New Roman" w:hAnsi="Times New Roman" w:cs="Times New Roman"/>
          <w:sz w:val="20"/>
          <w:szCs w:val="20"/>
        </w:rPr>
        <w:t>API</w:t>
      </w:r>
      <w:r w:rsidR="002B01FC">
        <w:rPr>
          <w:rFonts w:ascii="Times New Roman" w:hAnsi="Times New Roman" w:cs="Times New Roman"/>
          <w:sz w:val="20"/>
          <w:szCs w:val="20"/>
        </w:rPr>
        <w: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calls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web</w:t>
      </w:r>
      <w:r w:rsidRPr="000D7CE9">
        <w:rPr>
          <w:rFonts w:ascii="Times New Roman" w:hAnsi="Times New Roman" w:cs="Times New Roman"/>
          <w:sz w:val="20"/>
          <w:szCs w:val="20"/>
        </w:rPr>
        <w:t xml:space="preserve"> services.</w:t>
      </w:r>
    </w:p>
    <w:p w14:paraId="1529C95E" w14:textId="51C89CBD"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Allow</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trial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information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updates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w:t>
      </w:r>
      <w:r w:rsidRPr="000D7CE9">
        <w:rPr>
          <w:rFonts w:ascii="Times New Roman" w:hAnsi="Times New Roman" w:cs="Times New Roman"/>
          <w:sz w:val="20"/>
          <w:szCs w:val="20"/>
        </w:rPr>
        <w:t xml:space="preserve"> </w:t>
      </w:r>
      <w:r w:rsidR="00994104">
        <w:rPr>
          <w:rFonts w:ascii="Times New Roman" w:hAnsi="Times New Roman" w:cs="Times New Roman"/>
          <w:sz w:val="20"/>
          <w:szCs w:val="20"/>
        </w:rPr>
        <w:t>Structured Query Language (</w:t>
      </w:r>
      <w:r w:rsidRPr="001E65F7">
        <w:rPr>
          <w:rFonts w:ascii="Times New Roman" w:hAnsi="Times New Roman" w:cs="Times New Roman"/>
          <w:sz w:val="20"/>
          <w:szCs w:val="20"/>
        </w:rPr>
        <w:t>SQL</w:t>
      </w:r>
      <w:r w:rsidR="00994104">
        <w:rPr>
          <w:rFonts w:ascii="Times New Roman" w:hAnsi="Times New Roman" w:cs="Times New Roman"/>
          <w:sz w:val="20"/>
          <w:szCs w:val="20"/>
        </w:rPr>
        <w: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script,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stored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procedure,</w:t>
      </w:r>
      <w:r w:rsidRPr="000D7CE9">
        <w:rPr>
          <w:rFonts w:ascii="Times New Roman" w:hAnsi="Times New Roman" w:cs="Times New Roman"/>
          <w:sz w:val="20"/>
          <w:szCs w:val="20"/>
        </w:rPr>
        <w:t xml:space="preserve"> etc.</w:t>
      </w:r>
    </w:p>
    <w:p w14:paraId="7F1ECAE0"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Support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all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major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Internet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browsers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which</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include,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but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not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limited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Microsoft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Edge,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Google Chrome, Mozilla Firefox, and Apple Safari web browsers.</w:t>
      </w:r>
    </w:p>
    <w:p w14:paraId="5B59E843" w14:textId="7452B8EE"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security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web</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traffic</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with</w:t>
      </w:r>
      <w:r w:rsidRPr="000D7CE9">
        <w:rPr>
          <w:rFonts w:ascii="Times New Roman" w:hAnsi="Times New Roman" w:cs="Times New Roman"/>
          <w:sz w:val="20"/>
          <w:szCs w:val="20"/>
        </w:rPr>
        <w:t xml:space="preserve"> </w:t>
      </w:r>
      <w:r w:rsidR="00994104">
        <w:rPr>
          <w:rFonts w:ascii="Times New Roman" w:hAnsi="Times New Roman" w:cs="Times New Roman"/>
          <w:sz w:val="20"/>
          <w:szCs w:val="20"/>
        </w:rPr>
        <w:t>Secure Sockets Layer (</w:t>
      </w:r>
      <w:r w:rsidRPr="001E65F7">
        <w:rPr>
          <w:rFonts w:ascii="Times New Roman" w:hAnsi="Times New Roman" w:cs="Times New Roman"/>
          <w:sz w:val="20"/>
          <w:szCs w:val="20"/>
        </w:rPr>
        <w:t>SSL</w:t>
      </w:r>
      <w:r w:rsidR="00994104">
        <w:rPr>
          <w:rFonts w:ascii="Times New Roman" w:hAnsi="Times New Roman" w:cs="Times New Roman"/>
          <w:sz w:val="20"/>
          <w:szCs w:val="20"/>
        </w:rPr>
        <w: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Protocols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acceptable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Court.</w:t>
      </w:r>
    </w:p>
    <w:p w14:paraId="233039F8" w14:textId="06B2AC5A"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Must include the ability to allow </w:t>
      </w:r>
      <w:r w:rsidR="00753A3A">
        <w:rPr>
          <w:rFonts w:ascii="Times New Roman" w:hAnsi="Times New Roman" w:cs="Times New Roman"/>
          <w:sz w:val="20"/>
          <w:szCs w:val="20"/>
        </w:rPr>
        <w:t>j</w:t>
      </w:r>
      <w:r w:rsidR="00753A3A" w:rsidRPr="001E65F7">
        <w:rPr>
          <w:rFonts w:ascii="Times New Roman" w:hAnsi="Times New Roman" w:cs="Times New Roman"/>
          <w:sz w:val="20"/>
          <w:szCs w:val="20"/>
        </w:rPr>
        <w:t xml:space="preserve">urors </w:t>
      </w:r>
      <w:r w:rsidRPr="001E65F7">
        <w:rPr>
          <w:rFonts w:ascii="Times New Roman" w:hAnsi="Times New Roman" w:cs="Times New Roman"/>
          <w:sz w:val="20"/>
          <w:szCs w:val="20"/>
        </w:rPr>
        <w:t>to check in with their mobile phones, both Android and iPhone within a specified distance from the physical courthouse.</w:t>
      </w:r>
    </w:p>
    <w:p w14:paraId="0C2C9A97" w14:textId="2244E229"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Ability to host the application from an Azure or </w:t>
      </w:r>
      <w:r w:rsidR="00994104">
        <w:rPr>
          <w:rFonts w:ascii="Times New Roman" w:hAnsi="Times New Roman" w:cs="Times New Roman"/>
          <w:sz w:val="20"/>
          <w:szCs w:val="20"/>
        </w:rPr>
        <w:t>Amazon Web Service (</w:t>
      </w:r>
      <w:r w:rsidRPr="001E65F7">
        <w:rPr>
          <w:rFonts w:ascii="Times New Roman" w:hAnsi="Times New Roman" w:cs="Times New Roman"/>
          <w:sz w:val="20"/>
          <w:szCs w:val="20"/>
        </w:rPr>
        <w:t>AWS</w:t>
      </w:r>
      <w:r w:rsidR="00994104">
        <w:rPr>
          <w:rFonts w:ascii="Times New Roman" w:hAnsi="Times New Roman" w:cs="Times New Roman"/>
          <w:sz w:val="20"/>
          <w:szCs w:val="20"/>
        </w:rPr>
        <w:t>)</w:t>
      </w:r>
      <w:r w:rsidRPr="001E65F7">
        <w:rPr>
          <w:rFonts w:ascii="Times New Roman" w:hAnsi="Times New Roman" w:cs="Times New Roman"/>
          <w:sz w:val="20"/>
          <w:szCs w:val="20"/>
        </w:rPr>
        <w:t xml:space="preserve"> cloud environment.</w:t>
      </w:r>
    </w:p>
    <w:p w14:paraId="26334EE0" w14:textId="7094E3FA"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Must be able to integrate with the Tyler Odyssey Case Management System</w:t>
      </w:r>
      <w:r w:rsidR="58D5668D" w:rsidRPr="5066DC7A">
        <w:rPr>
          <w:rFonts w:ascii="Times New Roman" w:hAnsi="Times New Roman" w:cs="Times New Roman"/>
          <w:sz w:val="20"/>
          <w:szCs w:val="20"/>
        </w:rPr>
        <w:t xml:space="preserve"> using the Odyssey integration Toolkit</w:t>
      </w:r>
    </w:p>
    <w:p w14:paraId="1965ADCF" w14:textId="42092148" w:rsidR="0036295E" w:rsidRPr="001E65F7" w:rsidRDefault="00994104"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D</w:t>
      </w:r>
      <w:r w:rsidR="0036295E" w:rsidRPr="001E65F7">
        <w:rPr>
          <w:rFonts w:ascii="Times New Roman" w:hAnsi="Times New Roman" w:cs="Times New Roman"/>
          <w:sz w:val="20"/>
          <w:szCs w:val="20"/>
        </w:rPr>
        <w:t>esktop</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solutions</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must</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operate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in</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Windows</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7,</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8, 10, 11</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and</w:t>
      </w:r>
      <w:r w:rsidR="0036295E" w:rsidRPr="000D7CE9">
        <w:rPr>
          <w:rFonts w:ascii="Times New Roman" w:hAnsi="Times New Roman" w:cs="Times New Roman"/>
          <w:sz w:val="20"/>
          <w:szCs w:val="20"/>
        </w:rPr>
        <w:t xml:space="preserve"> newer releases </w:t>
      </w:r>
      <w:r w:rsidR="0036295E" w:rsidRPr="001E65F7">
        <w:rPr>
          <w:rFonts w:ascii="Times New Roman" w:hAnsi="Times New Roman" w:cs="Times New Roman"/>
          <w:sz w:val="20"/>
          <w:szCs w:val="20"/>
        </w:rPr>
        <w:t>as</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they</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become</w:t>
      </w:r>
      <w:r w:rsidR="0036295E" w:rsidRPr="000D7CE9">
        <w:rPr>
          <w:rFonts w:ascii="Times New Roman" w:hAnsi="Times New Roman" w:cs="Times New Roman"/>
          <w:sz w:val="20"/>
          <w:szCs w:val="20"/>
        </w:rPr>
        <w:t xml:space="preserve"> available.</w:t>
      </w:r>
    </w:p>
    <w:p w14:paraId="6CC9AE25" w14:textId="0A1CF2F2" w:rsidR="0036295E" w:rsidRPr="001E65F7" w:rsidRDefault="00994104"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S</w:t>
      </w:r>
      <w:r w:rsidR="0036295E" w:rsidRPr="001E65F7">
        <w:rPr>
          <w:rFonts w:ascii="Times New Roman" w:hAnsi="Times New Roman" w:cs="Times New Roman"/>
          <w:sz w:val="20"/>
          <w:szCs w:val="20"/>
        </w:rPr>
        <w:t>erver(s)</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operating</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system</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solution</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must</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be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a</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Windows</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Server</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environment</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using Windows 2019 or higher version.</w:t>
      </w:r>
    </w:p>
    <w:p w14:paraId="102ABA61" w14:textId="14C744EA" w:rsidR="0036295E" w:rsidRPr="001E65F7" w:rsidRDefault="00994104"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D</w:t>
      </w:r>
      <w:r w:rsidR="0036295E" w:rsidRPr="001E65F7">
        <w:rPr>
          <w:rFonts w:ascii="Times New Roman" w:hAnsi="Times New Roman" w:cs="Times New Roman"/>
          <w:sz w:val="20"/>
          <w:szCs w:val="20"/>
        </w:rPr>
        <w:t>atabase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solution</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must</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use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SQL</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2019</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or</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higher</w:t>
      </w:r>
      <w:r w:rsidR="0036295E" w:rsidRPr="000D7CE9">
        <w:rPr>
          <w:rFonts w:ascii="Times New Roman" w:hAnsi="Times New Roman" w:cs="Times New Roman"/>
          <w:sz w:val="20"/>
          <w:szCs w:val="20"/>
        </w:rPr>
        <w:t xml:space="preserve"> version.</w:t>
      </w:r>
    </w:p>
    <w:p w14:paraId="523CD54F" w14:textId="738B8D55"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All</w:t>
      </w:r>
      <w:r w:rsidRPr="000D7CE9" w:rsidDel="00994104">
        <w:rPr>
          <w:rFonts w:ascii="Times New Roman" w:hAnsi="Times New Roman" w:cs="Times New Roman"/>
          <w:sz w:val="20"/>
          <w:szCs w:val="20"/>
        </w:rPr>
        <w:t xml:space="preserve"> </w:t>
      </w:r>
      <w:r w:rsidRPr="001E65F7">
        <w:rPr>
          <w:rFonts w:ascii="Times New Roman" w:hAnsi="Times New Roman" w:cs="Times New Roman"/>
          <w:sz w:val="20"/>
          <w:szCs w:val="20"/>
        </w:rPr>
        <w:t>server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applications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must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be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certified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use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VMWare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6.7</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server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virtualization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 xml:space="preserve">or </w:t>
      </w:r>
      <w:r w:rsidRPr="000D7CE9">
        <w:rPr>
          <w:rFonts w:ascii="Times New Roman" w:hAnsi="Times New Roman" w:cs="Times New Roman"/>
          <w:sz w:val="20"/>
          <w:szCs w:val="20"/>
        </w:rPr>
        <w:t>higher.</w:t>
      </w:r>
    </w:p>
    <w:p w14:paraId="02D008C7" w14:textId="5E7CD610" w:rsidR="0036295E" w:rsidRPr="001E65F7" w:rsidRDefault="00994104"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All s</w:t>
      </w:r>
      <w:r w:rsidR="0036295E" w:rsidRPr="001E65F7">
        <w:rPr>
          <w:rFonts w:ascii="Times New Roman" w:hAnsi="Times New Roman" w:cs="Times New Roman"/>
          <w:sz w:val="20"/>
          <w:szCs w:val="20"/>
        </w:rPr>
        <w:t>ystems</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must</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be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IP4/6</w:t>
      </w:r>
      <w:r w:rsidR="0036295E" w:rsidRPr="000D7CE9">
        <w:rPr>
          <w:rFonts w:ascii="Times New Roman" w:hAnsi="Times New Roman" w:cs="Times New Roman"/>
          <w:sz w:val="20"/>
          <w:szCs w:val="20"/>
        </w:rPr>
        <w:t xml:space="preserve"> capable.</w:t>
      </w:r>
    </w:p>
    <w:p w14:paraId="01ED5BF1"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5CAF9AE">
        <w:rPr>
          <w:rFonts w:ascii="Times New Roman" w:hAnsi="Times New Roman" w:cs="Times New Roman"/>
          <w:sz w:val="20"/>
          <w:szCs w:val="20"/>
        </w:rPr>
        <w:t>The vendor must provide business workflow of all proposed processes and enhancements.</w:t>
      </w:r>
    </w:p>
    <w:p w14:paraId="09ECCF06" w14:textId="77777777" w:rsidR="0036295E" w:rsidRPr="001E65F7" w:rsidRDefault="2D51C3EC"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a</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software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and hardware setup in a production environment, as well as provide replicated/mirrored development and staging/testing environment.</w:t>
      </w:r>
    </w:p>
    <w:p w14:paraId="5CCED292" w14:textId="5001A22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5CAF9AE">
        <w:rPr>
          <w:rFonts w:ascii="Times New Roman" w:hAnsi="Times New Roman" w:cs="Times New Roman"/>
          <w:sz w:val="20"/>
          <w:szCs w:val="20"/>
        </w:rPr>
        <w:t>Provide a system capable of large-scale data conversions from the Court’s current system to the proposed system</w:t>
      </w:r>
      <w:r w:rsidR="0039145C">
        <w:rPr>
          <w:rFonts w:ascii="Times New Roman" w:hAnsi="Times New Roman" w:cs="Times New Roman"/>
          <w:sz w:val="20"/>
          <w:szCs w:val="20"/>
        </w:rPr>
        <w:t xml:space="preserve">; </w:t>
      </w:r>
      <w:r w:rsidRPr="45CAF9AE">
        <w:rPr>
          <w:rFonts w:ascii="Times New Roman" w:hAnsi="Times New Roman" w:cs="Times New Roman"/>
          <w:sz w:val="20"/>
          <w:szCs w:val="20"/>
        </w:rPr>
        <w:t>describe in general terms how this will be accomplished (e.g. mapping of the metadata from the current Judicial Systems</w:t>
      </w:r>
      <w:r w:rsidR="00B600F9" w:rsidRPr="45CAF9AE">
        <w:rPr>
          <w:rFonts w:ascii="Times New Roman" w:hAnsi="Times New Roman" w:cs="Times New Roman"/>
          <w:sz w:val="20"/>
          <w:szCs w:val="20"/>
        </w:rPr>
        <w:t>).</w:t>
      </w:r>
    </w:p>
    <w:p w14:paraId="05710281"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an internal paperless optimal solution using the Court’s Document Management System. All scanned documents should be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categorized and indexed automatically using advanced scanning processes.</w:t>
      </w:r>
    </w:p>
    <w:p w14:paraId="5B79B97F"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Export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data</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external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applications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(.txt,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.xml,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.csv,</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Excel,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Word,</w:t>
      </w:r>
      <w:r w:rsidRPr="000D7CE9">
        <w:rPr>
          <w:rFonts w:ascii="Times New Roman" w:hAnsi="Times New Roman" w:cs="Times New Roman"/>
          <w:sz w:val="20"/>
          <w:szCs w:val="20"/>
        </w:rPr>
        <w:t xml:space="preserve"> .pdf).</w:t>
      </w:r>
    </w:p>
    <w:p w14:paraId="67CE2489"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“canned reports” as well as Court user-defined and generated customized ad hoc reports,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using</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mainstream</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report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generating</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software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tools,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such</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Crystal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Reports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SQL Server Reporting Services.</w:t>
      </w:r>
    </w:p>
    <w:p w14:paraId="6A5C8F15"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ability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allow</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Court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write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queries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against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system’s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database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 generate ad hoc reports, without compromising system response time.</w:t>
      </w:r>
    </w:p>
    <w:p w14:paraId="7BEA075F" w14:textId="50A9DBCA"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patch</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fixes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software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upgrades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regularly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scheduled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intervals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be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 xml:space="preserve">determined by the Court and </w:t>
      </w:r>
      <w:r w:rsidR="00894174">
        <w:rPr>
          <w:rFonts w:ascii="Times New Roman" w:hAnsi="Times New Roman" w:cs="Times New Roman"/>
          <w:sz w:val="20"/>
          <w:szCs w:val="20"/>
        </w:rPr>
        <w:t>Contractor</w:t>
      </w:r>
      <w:r w:rsidRPr="001E65F7">
        <w:rPr>
          <w:rFonts w:ascii="Times New Roman" w:hAnsi="Times New Roman" w:cs="Times New Roman"/>
          <w:sz w:val="20"/>
          <w:szCs w:val="20"/>
        </w:rPr>
        <w:t>), at no cost to the Court.</w:t>
      </w:r>
    </w:p>
    <w:p w14:paraId="5C29B32F" w14:textId="071E3485"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availability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reliability</w:t>
      </w:r>
      <w:r w:rsidRPr="000D7CE9">
        <w:rPr>
          <w:rFonts w:ascii="Times New Roman" w:hAnsi="Times New Roman" w:cs="Times New Roman"/>
          <w:sz w:val="20"/>
          <w:szCs w:val="20"/>
        </w:rPr>
        <w:t xml:space="preserve"> </w:t>
      </w:r>
      <w:r w:rsidR="00A5668E">
        <w:rPr>
          <w:rFonts w:ascii="Times New Roman" w:hAnsi="Times New Roman" w:cs="Times New Roman"/>
          <w:sz w:val="20"/>
          <w:szCs w:val="20"/>
        </w:rPr>
        <w:t>twenty-four (</w:t>
      </w:r>
      <w:r w:rsidRPr="001E65F7">
        <w:rPr>
          <w:rFonts w:ascii="Times New Roman" w:hAnsi="Times New Roman" w:cs="Times New Roman"/>
          <w:sz w:val="20"/>
          <w:szCs w:val="20"/>
        </w:rPr>
        <w:t>24</w:t>
      </w:r>
      <w:r w:rsidR="00A5668E">
        <w:rPr>
          <w:rFonts w:ascii="Times New Roman" w:hAnsi="Times New Roman" w:cs="Times New Roman"/>
          <w:sz w:val="20"/>
          <w:szCs w:val="20"/>
        </w:rPr>
        <w: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hours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 xml:space="preserve">day, </w:t>
      </w:r>
      <w:r w:rsidR="00A5668E">
        <w:rPr>
          <w:rFonts w:ascii="Times New Roman" w:hAnsi="Times New Roman" w:cs="Times New Roman"/>
          <w:sz w:val="20"/>
          <w:szCs w:val="20"/>
        </w:rPr>
        <w:t>seven (</w:t>
      </w:r>
      <w:r w:rsidRPr="001E65F7">
        <w:rPr>
          <w:rFonts w:ascii="Times New Roman" w:hAnsi="Times New Roman" w:cs="Times New Roman"/>
          <w:sz w:val="20"/>
          <w:szCs w:val="20"/>
        </w:rPr>
        <w:t>7</w:t>
      </w:r>
      <w:r w:rsidR="00A5668E">
        <w:rPr>
          <w:rFonts w:ascii="Times New Roman" w:hAnsi="Times New Roman" w:cs="Times New Roman"/>
          <w:sz w:val="20"/>
          <w:szCs w:val="20"/>
        </w:rPr>
        <w: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days a</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week, except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minimally scheduled down time for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routine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maintenance, as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 xml:space="preserve">recommended by the </w:t>
      </w:r>
      <w:r w:rsidR="00894174">
        <w:rPr>
          <w:rFonts w:ascii="Times New Roman" w:hAnsi="Times New Roman" w:cs="Times New Roman"/>
          <w:sz w:val="20"/>
          <w:szCs w:val="20"/>
        </w:rPr>
        <w:t>Contractor</w:t>
      </w:r>
      <w:r w:rsidRPr="001E65F7">
        <w:rPr>
          <w:rFonts w:ascii="Times New Roman" w:hAnsi="Times New Roman" w:cs="Times New Roman"/>
          <w:sz w:val="20"/>
          <w:szCs w:val="20"/>
        </w:rPr>
        <w:t xml:space="preserve"> and agreed to by the Court.</w:t>
      </w:r>
    </w:p>
    <w:p w14:paraId="46CBECAA" w14:textId="559B4C51" w:rsidR="0036295E" w:rsidRPr="001E65F7" w:rsidRDefault="00C926DF"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Ensure</w:t>
      </w:r>
      <w:r w:rsidRPr="001E65F7">
        <w:rPr>
          <w:rFonts w:ascii="Times New Roman" w:hAnsi="Times New Roman" w:cs="Times New Roman"/>
          <w:sz w:val="20"/>
          <w:szCs w:val="20"/>
        </w:rPr>
        <w:t xml:space="preserve"> </w:t>
      </w:r>
      <w:r w:rsidR="0036295E" w:rsidRPr="001E65F7">
        <w:rPr>
          <w:rFonts w:ascii="Times New Roman" w:hAnsi="Times New Roman" w:cs="Times New Roman"/>
          <w:sz w:val="20"/>
          <w:szCs w:val="20"/>
        </w:rPr>
        <w:t xml:space="preserve">an efficient, reliable system response time </w:t>
      </w:r>
      <w:r>
        <w:rPr>
          <w:rFonts w:ascii="Times New Roman" w:hAnsi="Times New Roman" w:cs="Times New Roman"/>
          <w:sz w:val="20"/>
          <w:szCs w:val="20"/>
        </w:rPr>
        <w:t>that meets</w:t>
      </w:r>
      <w:r w:rsidR="0036295E" w:rsidRPr="001E65F7">
        <w:rPr>
          <w:rFonts w:ascii="Times New Roman" w:hAnsi="Times New Roman" w:cs="Times New Roman"/>
          <w:sz w:val="20"/>
          <w:szCs w:val="20"/>
        </w:rPr>
        <w:t xml:space="preserve"> Court</w:t>
      </w:r>
      <w:r>
        <w:rPr>
          <w:rFonts w:ascii="Times New Roman" w:hAnsi="Times New Roman" w:cs="Times New Roman"/>
          <w:sz w:val="20"/>
          <w:szCs w:val="20"/>
        </w:rPr>
        <w:t>-approved standards</w:t>
      </w:r>
      <w:r w:rsidR="0036295E" w:rsidRPr="000D7CE9">
        <w:rPr>
          <w:rFonts w:ascii="Times New Roman" w:hAnsi="Times New Roman" w:cs="Times New Roman"/>
          <w:sz w:val="20"/>
          <w:szCs w:val="20"/>
        </w:rPr>
        <w:t xml:space="preserve"> </w:t>
      </w:r>
      <w:r>
        <w:rPr>
          <w:rFonts w:ascii="Times New Roman" w:hAnsi="Times New Roman" w:cs="Times New Roman"/>
          <w:sz w:val="20"/>
          <w:szCs w:val="20"/>
        </w:rPr>
        <w:t xml:space="preserve">across </w:t>
      </w:r>
      <w:r w:rsidR="0036295E" w:rsidRPr="001E65F7">
        <w:rPr>
          <w:rFonts w:ascii="Times New Roman" w:hAnsi="Times New Roman" w:cs="Times New Roman"/>
          <w:sz w:val="20"/>
          <w:szCs w:val="20"/>
        </w:rPr>
        <w:t>multiple</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court</w:t>
      </w:r>
      <w:r w:rsidR="0036295E" w:rsidRPr="000D7CE9">
        <w:rPr>
          <w:rFonts w:ascii="Times New Roman" w:hAnsi="Times New Roman" w:cs="Times New Roman"/>
          <w:sz w:val="20"/>
          <w:szCs w:val="20"/>
        </w:rPr>
        <w:t xml:space="preserve"> </w:t>
      </w:r>
      <w:r w:rsidR="52BFBC15" w:rsidRPr="001E65F7">
        <w:rPr>
          <w:rFonts w:ascii="Times New Roman" w:hAnsi="Times New Roman" w:cs="Times New Roman"/>
          <w:sz w:val="20"/>
          <w:szCs w:val="20"/>
        </w:rPr>
        <w:t>locations</w:t>
      </w:r>
      <w:r>
        <w:rPr>
          <w:rFonts w:ascii="Times New Roman" w:hAnsi="Times New Roman" w:cs="Times New Roman"/>
          <w:sz w:val="20"/>
          <w:szCs w:val="20"/>
        </w:rPr>
        <w:t xml:space="preserve">. </w:t>
      </w:r>
      <w:r w:rsidR="004E4D8D">
        <w:rPr>
          <w:rFonts w:ascii="Times New Roman" w:hAnsi="Times New Roman" w:cs="Times New Roman"/>
          <w:sz w:val="20"/>
          <w:szCs w:val="20"/>
        </w:rPr>
        <w:t>The s</w:t>
      </w:r>
      <w:r>
        <w:rPr>
          <w:rFonts w:ascii="Times New Roman" w:hAnsi="Times New Roman" w:cs="Times New Roman"/>
          <w:sz w:val="20"/>
          <w:szCs w:val="20"/>
        </w:rPr>
        <w:t>ystem must support up to</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250</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workstations</w:t>
      </w:r>
      <w:r>
        <w:rPr>
          <w:rFonts w:ascii="Times New Roman" w:hAnsi="Times New Roman" w:cs="Times New Roman"/>
          <w:sz w:val="20"/>
          <w:szCs w:val="20"/>
        </w:rPr>
        <w:t xml:space="preserve"> concurrently</w:t>
      </w:r>
      <w:r w:rsidR="0036295E" w:rsidRPr="001E65F7">
        <w:rPr>
          <w:rFonts w:ascii="Times New Roman" w:hAnsi="Times New Roman" w:cs="Times New Roman"/>
          <w:sz w:val="20"/>
          <w:szCs w:val="20"/>
        </w:rPr>
        <w:t>,</w:t>
      </w:r>
      <w:r w:rsidR="0036295E" w:rsidRPr="000D7CE9">
        <w:rPr>
          <w:rFonts w:ascii="Times New Roman" w:hAnsi="Times New Roman" w:cs="Times New Roman"/>
          <w:sz w:val="20"/>
          <w:szCs w:val="20"/>
        </w:rPr>
        <w:t xml:space="preserve"> </w:t>
      </w:r>
      <w:r w:rsidR="0036295E" w:rsidRPr="001E65F7">
        <w:rPr>
          <w:rFonts w:ascii="Times New Roman" w:hAnsi="Times New Roman" w:cs="Times New Roman"/>
          <w:sz w:val="20"/>
          <w:szCs w:val="20"/>
        </w:rPr>
        <w:t>if necessary, to process jurors simultaneously.</w:t>
      </w:r>
    </w:p>
    <w:p w14:paraId="18430064" w14:textId="350AD95B"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Allow the Court to own and have unrestricted access to the data within the database, including</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complete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set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object</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source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code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documentation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 xml:space="preserve">jury system, subject to the Court entering into a confidentiality agreement with the </w:t>
      </w:r>
      <w:r w:rsidR="00894174">
        <w:rPr>
          <w:rFonts w:ascii="Times New Roman" w:hAnsi="Times New Roman" w:cs="Times New Roman"/>
          <w:sz w:val="20"/>
          <w:szCs w:val="20"/>
        </w:rPr>
        <w:t>Contractor</w:t>
      </w:r>
      <w:r w:rsidRPr="000D7CE9">
        <w:rPr>
          <w:rFonts w:ascii="Times New Roman" w:hAnsi="Times New Roman" w:cs="Times New Roman"/>
          <w:sz w:val="20"/>
          <w:szCs w:val="20"/>
        </w:rPr>
        <w:t>.</w:t>
      </w:r>
    </w:p>
    <w:p w14:paraId="5D72AC81" w14:textId="2DF72510"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the functionality to archive all juror records on demand for a Court user-specified period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0D7CE9">
        <w:rPr>
          <w:rFonts w:ascii="Times New Roman" w:hAnsi="Times New Roman" w:cs="Times New Roman"/>
          <w:sz w:val="20"/>
          <w:szCs w:val="20"/>
        </w:rPr>
        <w:t xml:space="preserve"> </w:t>
      </w:r>
      <w:r w:rsidR="4D8823EA" w:rsidRPr="001E65F7">
        <w:rPr>
          <w:rFonts w:ascii="Times New Roman" w:hAnsi="Times New Roman" w:cs="Times New Roman"/>
          <w:sz w:val="20"/>
          <w:szCs w:val="20"/>
        </w:rPr>
        <w:t>time 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allow</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historical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access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archived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records.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archive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function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will</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allow the Court users to select pools, juries, and other groups, and delete part of the database, retaining only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 predefined portion of 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juror’s history.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 archive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function will also allow the Court user to move specified juror records to cloud storage or other storage media.</w:t>
      </w:r>
    </w:p>
    <w:p w14:paraId="1350C933" w14:textId="2DAB6DFA"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AFAD843">
        <w:rPr>
          <w:rFonts w:ascii="Times New Roman" w:hAnsi="Times New Roman" w:cs="Times New Roman"/>
          <w:sz w:val="20"/>
          <w:szCs w:val="20"/>
        </w:rPr>
        <w:t xml:space="preserve">Provide the </w:t>
      </w:r>
      <w:r w:rsidR="095AD4C1" w:rsidRPr="4AFAD843">
        <w:rPr>
          <w:rFonts w:ascii="Times New Roman" w:hAnsi="Times New Roman" w:cs="Times New Roman"/>
          <w:sz w:val="20"/>
          <w:szCs w:val="20"/>
        </w:rPr>
        <w:t>Court with</w:t>
      </w:r>
      <w:r w:rsidRPr="4AFAD843">
        <w:rPr>
          <w:rFonts w:ascii="Times New Roman" w:hAnsi="Times New Roman" w:cs="Times New Roman"/>
          <w:sz w:val="20"/>
          <w:szCs w:val="20"/>
        </w:rPr>
        <w:t xml:space="preserve"> a comprehensive, final detailed system design configuration, including the proposed solutions, prior to the start of system installation, and in accordance with an agreed upon delivery schedule for review and approval by the Court.</w:t>
      </w:r>
    </w:p>
    <w:p w14:paraId="1D43786E" w14:textId="1830B04B" w:rsidR="0036295E" w:rsidRPr="0081110F" w:rsidRDefault="097F1C22"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AFAD843">
        <w:rPr>
          <w:rFonts w:ascii="Times New Roman" w:hAnsi="Times New Roman" w:cs="Times New Roman"/>
          <w:sz w:val="20"/>
          <w:szCs w:val="20"/>
        </w:rPr>
        <w:t>Ability to schedule system generated batch actions for mass updates.</w:t>
      </w:r>
    </w:p>
    <w:p w14:paraId="406FD1B4" w14:textId="69B69299" w:rsidR="0036295E" w:rsidRPr="009410A2" w:rsidRDefault="004E6A3C"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15" w:name="_Toc185249057"/>
      <w:r>
        <w:rPr>
          <w:rFonts w:ascii="Times New Roman" w:eastAsia="Arial" w:hAnsi="Times New Roman"/>
          <w:i w:val="0"/>
          <w:iCs/>
          <w:color w:val="auto"/>
          <w:sz w:val="20"/>
        </w:rPr>
        <w:t>SYSTEM ADMINISTRATION TRAINING</w:t>
      </w:r>
      <w:bookmarkEnd w:id="15"/>
    </w:p>
    <w:p w14:paraId="1CCCB3A5" w14:textId="6BA1AD7E" w:rsidR="0036295E" w:rsidRPr="001E65F7" w:rsidRDefault="002B01FC"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 xml:space="preserve">Deliver </w:t>
      </w:r>
      <w:r w:rsidR="0036295E" w:rsidRPr="000D7CE9">
        <w:rPr>
          <w:rFonts w:ascii="Times New Roman" w:hAnsi="Times New Roman" w:cs="Times New Roman"/>
          <w:sz w:val="20"/>
          <w:szCs w:val="20"/>
        </w:rPr>
        <w:t xml:space="preserve">a </w:t>
      </w:r>
      <w:r w:rsidR="00564912">
        <w:rPr>
          <w:rFonts w:ascii="Times New Roman" w:hAnsi="Times New Roman" w:cs="Times New Roman"/>
          <w:sz w:val="20"/>
          <w:szCs w:val="20"/>
        </w:rPr>
        <w:t>comprehensive</w:t>
      </w:r>
      <w:r>
        <w:rPr>
          <w:rFonts w:ascii="Times New Roman" w:hAnsi="Times New Roman" w:cs="Times New Roman"/>
          <w:sz w:val="20"/>
          <w:szCs w:val="20"/>
        </w:rPr>
        <w:t xml:space="preserve"> ongoing</w:t>
      </w:r>
      <w:r w:rsidR="00564912">
        <w:rPr>
          <w:rFonts w:ascii="Times New Roman" w:hAnsi="Times New Roman" w:cs="Times New Roman"/>
          <w:sz w:val="20"/>
          <w:szCs w:val="20"/>
        </w:rPr>
        <w:t xml:space="preserve"> </w:t>
      </w:r>
      <w:r w:rsidR="0036295E" w:rsidRPr="000D7CE9">
        <w:rPr>
          <w:rFonts w:ascii="Times New Roman" w:hAnsi="Times New Roman" w:cs="Times New Roman"/>
          <w:sz w:val="20"/>
          <w:szCs w:val="20"/>
        </w:rPr>
        <w:t>training plan and</w:t>
      </w:r>
      <w:r w:rsidR="00564912">
        <w:rPr>
          <w:rFonts w:ascii="Times New Roman" w:hAnsi="Times New Roman" w:cs="Times New Roman"/>
          <w:sz w:val="20"/>
          <w:szCs w:val="20"/>
        </w:rPr>
        <w:t xml:space="preserve"> initial</w:t>
      </w:r>
      <w:r w:rsidR="0036295E" w:rsidRPr="000D7CE9">
        <w:rPr>
          <w:rFonts w:ascii="Times New Roman" w:hAnsi="Times New Roman" w:cs="Times New Roman"/>
          <w:sz w:val="20"/>
          <w:szCs w:val="20"/>
        </w:rPr>
        <w:t xml:space="preserve"> training </w:t>
      </w:r>
      <w:r w:rsidR="00564912">
        <w:rPr>
          <w:rFonts w:ascii="Times New Roman" w:hAnsi="Times New Roman" w:cs="Times New Roman"/>
          <w:sz w:val="20"/>
          <w:szCs w:val="20"/>
        </w:rPr>
        <w:t xml:space="preserve">within </w:t>
      </w:r>
      <w:r w:rsidR="4AC23C8D" w:rsidRPr="7F3EE4A7">
        <w:rPr>
          <w:rFonts w:ascii="Times New Roman" w:hAnsi="Times New Roman" w:cs="Times New Roman"/>
          <w:sz w:val="20"/>
          <w:szCs w:val="20"/>
        </w:rPr>
        <w:t>60</w:t>
      </w:r>
      <w:r w:rsidR="00564912">
        <w:rPr>
          <w:rFonts w:ascii="Times New Roman" w:hAnsi="Times New Roman" w:cs="Times New Roman"/>
          <w:sz w:val="20"/>
          <w:szCs w:val="20"/>
        </w:rPr>
        <w:t xml:space="preserve"> days of contract execution </w:t>
      </w:r>
      <w:r w:rsidR="0036295E" w:rsidRPr="000D7CE9">
        <w:rPr>
          <w:rFonts w:ascii="Times New Roman" w:hAnsi="Times New Roman" w:cs="Times New Roman"/>
          <w:sz w:val="20"/>
          <w:szCs w:val="20"/>
        </w:rPr>
        <w:t xml:space="preserve">to ensure that Court‘s system support and operations staff can adequately perform all basic </w:t>
      </w:r>
      <w:r w:rsidR="0036295E" w:rsidRPr="000D7CE9" w:rsidDel="00564912">
        <w:rPr>
          <w:rFonts w:ascii="Times New Roman" w:hAnsi="Times New Roman" w:cs="Times New Roman"/>
          <w:sz w:val="20"/>
          <w:szCs w:val="20"/>
        </w:rPr>
        <w:t>system</w:t>
      </w:r>
      <w:r w:rsidR="00564912">
        <w:rPr>
          <w:rFonts w:ascii="Times New Roman" w:hAnsi="Times New Roman" w:cs="Times New Roman"/>
          <w:sz w:val="20"/>
          <w:szCs w:val="20"/>
        </w:rPr>
        <w:t>-</w:t>
      </w:r>
      <w:r w:rsidR="0036295E" w:rsidRPr="000D7CE9">
        <w:rPr>
          <w:rFonts w:ascii="Times New Roman" w:hAnsi="Times New Roman" w:cs="Times New Roman"/>
          <w:sz w:val="20"/>
          <w:szCs w:val="20"/>
        </w:rPr>
        <w:t>related administrative, diagnostic and proactive management functions within the system.</w:t>
      </w:r>
      <w:r>
        <w:rPr>
          <w:rFonts w:ascii="Times New Roman" w:hAnsi="Times New Roman" w:cs="Times New Roman"/>
          <w:sz w:val="20"/>
          <w:szCs w:val="20"/>
        </w:rPr>
        <w:t xml:space="preserve"> Continue to provide training as needed. </w:t>
      </w:r>
    </w:p>
    <w:p w14:paraId="74147ED4"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0D7CE9">
        <w:rPr>
          <w:rFonts w:ascii="Times New Roman" w:hAnsi="Times New Roman" w:cs="Times New Roman"/>
          <w:sz w:val="20"/>
          <w:szCs w:val="20"/>
        </w:rPr>
        <w:t>Provide detailed system documentation that describes all system administration functions.</w:t>
      </w:r>
    </w:p>
    <w:p w14:paraId="66E772C3" w14:textId="73AD4EB7" w:rsidR="0036295E" w:rsidRPr="0081110F"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0D7CE9">
        <w:rPr>
          <w:rFonts w:ascii="Times New Roman" w:hAnsi="Times New Roman" w:cs="Times New Roman"/>
          <w:sz w:val="20"/>
          <w:szCs w:val="20"/>
        </w:rPr>
        <w:t>Provide the Court with an electronic copy of each of the User‘s Manual and the Systems Administration Guide.</w:t>
      </w:r>
    </w:p>
    <w:p w14:paraId="582A85BE" w14:textId="58B021A0" w:rsidR="0036295E" w:rsidRPr="004E6A3C" w:rsidRDefault="004E6A3C"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16" w:name="_Toc185249058"/>
      <w:r>
        <w:rPr>
          <w:rFonts w:ascii="Times New Roman" w:eastAsia="Arial" w:hAnsi="Times New Roman"/>
          <w:i w:val="0"/>
          <w:iCs/>
          <w:color w:val="auto"/>
          <w:sz w:val="20"/>
        </w:rPr>
        <w:t>DATABASE ADMINSTRATION &amp; SECURITY</w:t>
      </w:r>
      <w:bookmarkEnd w:id="16"/>
    </w:p>
    <w:p w14:paraId="7259C13B"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Provide system functionality to define authorized Court user identifications and associated passwords to protect against unauthorized access to the database. </w:t>
      </w:r>
    </w:p>
    <w:p w14:paraId="7856F442" w14:textId="16249679" w:rsidR="0036295E" w:rsidRPr="001E65F7" w:rsidRDefault="00564912"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5CAF9AE">
        <w:rPr>
          <w:rFonts w:ascii="Times New Roman" w:hAnsi="Times New Roman" w:cs="Times New Roman"/>
          <w:sz w:val="20"/>
          <w:szCs w:val="20"/>
        </w:rPr>
        <w:t xml:space="preserve">Contractor’s </w:t>
      </w:r>
      <w:r w:rsidR="004E4D8D" w:rsidRPr="45CAF9AE">
        <w:rPr>
          <w:rFonts w:ascii="Times New Roman" w:hAnsi="Times New Roman" w:cs="Times New Roman"/>
          <w:sz w:val="20"/>
          <w:szCs w:val="20"/>
        </w:rPr>
        <w:t>s</w:t>
      </w:r>
      <w:r w:rsidRPr="45CAF9AE">
        <w:rPr>
          <w:rFonts w:ascii="Times New Roman" w:hAnsi="Times New Roman" w:cs="Times New Roman"/>
          <w:sz w:val="20"/>
          <w:szCs w:val="20"/>
        </w:rPr>
        <w:t xml:space="preserve">ystem access and security control, including the types of access permitted to include Court user roles (i.e., support staff, management staff, and system administration staff) are </w:t>
      </w:r>
      <w:r w:rsidRPr="002B2AE3">
        <w:rPr>
          <w:rFonts w:ascii="Times New Roman" w:hAnsi="Times New Roman" w:cs="Times New Roman"/>
          <w:sz w:val="20"/>
          <w:szCs w:val="20"/>
        </w:rPr>
        <w:t>(Offeror to propose).</w:t>
      </w:r>
    </w:p>
    <w:p w14:paraId="3AE583AF"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0D7CE9">
        <w:rPr>
          <w:rFonts w:ascii="Times New Roman" w:hAnsi="Times New Roman" w:cs="Times New Roman"/>
          <w:sz w:val="20"/>
          <w:szCs w:val="20"/>
        </w:rPr>
        <w:t>Provide the ability to administer Court users, limit their functional access corresponding to their assigned Court location and job description. Only those functions accessible to the Court user are to be displayed on the screen.</w:t>
      </w:r>
    </w:p>
    <w:p w14:paraId="11F9A638"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0D7CE9">
        <w:rPr>
          <w:rFonts w:ascii="Times New Roman" w:hAnsi="Times New Roman" w:cs="Times New Roman"/>
          <w:sz w:val="20"/>
          <w:szCs w:val="20"/>
        </w:rPr>
        <w:t>Provide activity logs of all Court user activities within the system.</w:t>
      </w:r>
    </w:p>
    <w:p w14:paraId="316A7D6C" w14:textId="053DCFF2" w:rsidR="0036295E" w:rsidRPr="004137E4" w:rsidRDefault="53D17B4C" w:rsidP="004137E4">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7F3EE4A7">
        <w:rPr>
          <w:rFonts w:ascii="Times New Roman" w:hAnsi="Times New Roman" w:cs="Times New Roman"/>
          <w:sz w:val="20"/>
          <w:szCs w:val="20"/>
        </w:rPr>
        <w:t>Provide data dictionaries within 60 days of contract execution.</w:t>
      </w:r>
    </w:p>
    <w:p w14:paraId="5D5A7239" w14:textId="5C6840DE" w:rsidR="0036295E" w:rsidRPr="009410A2" w:rsidRDefault="00027600"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17" w:name="_Toc185249059"/>
      <w:r>
        <w:rPr>
          <w:rFonts w:ascii="Times New Roman" w:eastAsia="Arial" w:hAnsi="Times New Roman"/>
          <w:i w:val="0"/>
          <w:iCs/>
          <w:color w:val="auto"/>
          <w:sz w:val="20"/>
        </w:rPr>
        <w:t xml:space="preserve">SERVICE RESPONSE TO </w:t>
      </w:r>
      <w:r w:rsidR="004E6A3C">
        <w:rPr>
          <w:rFonts w:ascii="Times New Roman" w:eastAsia="Arial" w:hAnsi="Times New Roman"/>
          <w:i w:val="0"/>
          <w:iCs/>
          <w:color w:val="auto"/>
          <w:sz w:val="20"/>
        </w:rPr>
        <w:t>SYSTEM PROBLEMS</w:t>
      </w:r>
      <w:bookmarkEnd w:id="17"/>
    </w:p>
    <w:p w14:paraId="71DCD450"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implementation support and ongoing Production support, including without limitation telephone support, remote access support, or in-person support at the Court’s location(s).</w:t>
      </w:r>
    </w:p>
    <w:p w14:paraId="3FC9F893"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documentation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instructions</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recovering</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system</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crash</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 xml:space="preserve">data </w:t>
      </w:r>
      <w:r w:rsidRPr="000D7CE9">
        <w:rPr>
          <w:rFonts w:ascii="Times New Roman" w:hAnsi="Times New Roman" w:cs="Times New Roman"/>
          <w:sz w:val="20"/>
          <w:szCs w:val="20"/>
        </w:rPr>
        <w:t>corruption.</w:t>
      </w:r>
    </w:p>
    <w:p w14:paraId="5C35A3D1" w14:textId="113C5D7E" w:rsidR="0036295E" w:rsidRPr="004137E4" w:rsidRDefault="0036295E" w:rsidP="004137E4">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In the event of a system or database crash, provide database restoring procedures for immediate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recovery</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following</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restoration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correction</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of</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a</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hardware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or</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software</w:t>
      </w:r>
      <w:r w:rsidRPr="000D7CE9">
        <w:rPr>
          <w:rFonts w:ascii="Times New Roman" w:hAnsi="Times New Roman" w:cs="Times New Roman"/>
          <w:sz w:val="20"/>
          <w:szCs w:val="20"/>
        </w:rPr>
        <w:t xml:space="preserve"> </w:t>
      </w:r>
      <w:r w:rsidRPr="001E65F7">
        <w:rPr>
          <w:rFonts w:ascii="Times New Roman" w:hAnsi="Times New Roman" w:cs="Times New Roman"/>
          <w:sz w:val="20"/>
          <w:szCs w:val="20"/>
        </w:rPr>
        <w:t>failure.</w:t>
      </w:r>
    </w:p>
    <w:p w14:paraId="10DA744D" w14:textId="1E2AEAFE" w:rsidR="0036295E" w:rsidRPr="009410A2" w:rsidRDefault="00850B59"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18" w:name="_Toc185249060"/>
      <w:r>
        <w:rPr>
          <w:rFonts w:ascii="Times New Roman" w:eastAsia="Arial" w:hAnsi="Times New Roman"/>
          <w:i w:val="0"/>
          <w:iCs/>
          <w:color w:val="auto"/>
          <w:sz w:val="20"/>
        </w:rPr>
        <w:t>WARRANTY SERVICE RESPONSE TO SYSTEM PROBLEMS</w:t>
      </w:r>
      <w:bookmarkEnd w:id="18"/>
    </w:p>
    <w:p w14:paraId="7875A9F9" w14:textId="61AABD87" w:rsidR="00294D1D"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bookmarkStart w:id="19" w:name="XI._Service_provider_Response_to_System_"/>
      <w:bookmarkStart w:id="20" w:name="XII._Warranty_Service_Response_to_System"/>
      <w:bookmarkEnd w:id="19"/>
      <w:bookmarkEnd w:id="20"/>
      <w:r w:rsidRPr="000D7CE9">
        <w:rPr>
          <w:rFonts w:ascii="Times New Roman" w:hAnsi="Times New Roman" w:cs="Times New Roman"/>
          <w:sz w:val="20"/>
          <w:szCs w:val="20"/>
        </w:rPr>
        <w:t xml:space="preserve">Warranty service </w:t>
      </w:r>
      <w:r w:rsidR="00364400">
        <w:rPr>
          <w:rFonts w:ascii="Times New Roman" w:hAnsi="Times New Roman" w:cs="Times New Roman"/>
          <w:sz w:val="20"/>
          <w:szCs w:val="20"/>
        </w:rPr>
        <w:t>will</w:t>
      </w:r>
      <w:r w:rsidRPr="000D7CE9">
        <w:rPr>
          <w:rFonts w:ascii="Times New Roman" w:hAnsi="Times New Roman" w:cs="Times New Roman"/>
          <w:sz w:val="20"/>
          <w:szCs w:val="20"/>
        </w:rPr>
        <w:t xml:space="preserve"> include </w:t>
      </w:r>
      <w:r w:rsidR="00894174">
        <w:rPr>
          <w:rFonts w:ascii="Times New Roman" w:hAnsi="Times New Roman" w:cs="Times New Roman"/>
          <w:sz w:val="20"/>
          <w:szCs w:val="20"/>
        </w:rPr>
        <w:t>Contractor</w:t>
      </w:r>
      <w:r w:rsidRPr="000D7CE9">
        <w:rPr>
          <w:rFonts w:ascii="Times New Roman" w:hAnsi="Times New Roman" w:cs="Times New Roman"/>
          <w:sz w:val="20"/>
          <w:szCs w:val="20"/>
        </w:rPr>
        <w:t xml:space="preserve"> response to system problems in the following manner: </w:t>
      </w:r>
    </w:p>
    <w:p w14:paraId="1CCF972F" w14:textId="769EA56D" w:rsidR="0036295E" w:rsidRPr="004137E4" w:rsidRDefault="0036295E" w:rsidP="004137E4">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0D7CE9">
        <w:rPr>
          <w:rFonts w:ascii="Times New Roman" w:hAnsi="Times New Roman" w:cs="Times New Roman"/>
          <w:sz w:val="20"/>
          <w:szCs w:val="20"/>
        </w:rPr>
        <w:t xml:space="preserve">Technical support service </w:t>
      </w:r>
      <w:r w:rsidR="00364400">
        <w:rPr>
          <w:rFonts w:ascii="Times New Roman" w:hAnsi="Times New Roman" w:cs="Times New Roman"/>
          <w:sz w:val="20"/>
          <w:szCs w:val="20"/>
        </w:rPr>
        <w:t>will</w:t>
      </w:r>
      <w:r w:rsidRPr="000D7CE9">
        <w:rPr>
          <w:rFonts w:ascii="Times New Roman" w:hAnsi="Times New Roman" w:cs="Times New Roman"/>
          <w:sz w:val="20"/>
          <w:szCs w:val="20"/>
        </w:rPr>
        <w:t xml:space="preserve"> be available twenty-four (24) hours per day, seven (7) days per week.</w:t>
      </w:r>
    </w:p>
    <w:p w14:paraId="62E798E0" w14:textId="13BFAA35" w:rsidR="0036295E" w:rsidRPr="009410A2" w:rsidRDefault="00DB3FD8"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21" w:name="_Toc185249061"/>
      <w:r>
        <w:rPr>
          <w:rFonts w:ascii="Times New Roman" w:eastAsia="Arial" w:hAnsi="Times New Roman"/>
          <w:i w:val="0"/>
          <w:iCs/>
          <w:color w:val="auto"/>
          <w:sz w:val="20"/>
        </w:rPr>
        <w:t>SERVICE RESPONSE</w:t>
      </w:r>
      <w:r w:rsidR="00850B59">
        <w:rPr>
          <w:rFonts w:ascii="Times New Roman" w:eastAsia="Arial" w:hAnsi="Times New Roman"/>
          <w:i w:val="0"/>
          <w:iCs/>
          <w:color w:val="auto"/>
          <w:sz w:val="20"/>
        </w:rPr>
        <w:t xml:space="preserve"> TIME &amp; REQUIREMENTS</w:t>
      </w:r>
      <w:bookmarkEnd w:id="21"/>
    </w:p>
    <w:p w14:paraId="69E0A90E" w14:textId="316F7B3D"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bookmarkStart w:id="22" w:name="XIII._Service_Response_Time_&amp;_Requiremen"/>
      <w:bookmarkEnd w:id="22"/>
      <w:r w:rsidRPr="001E65F7">
        <w:rPr>
          <w:rFonts w:ascii="Times New Roman" w:hAnsi="Times New Roman" w:cs="Times New Roman"/>
          <w:sz w:val="20"/>
          <w:szCs w:val="20"/>
        </w:rPr>
        <w:t xml:space="preserve">Response to major failure maintenance calls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not exceed two (2) hours. Major Failure maintenance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be defined as follows:</w:t>
      </w:r>
    </w:p>
    <w:p w14:paraId="6AC27C90"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The entire system is inoperative. </w:t>
      </w:r>
    </w:p>
    <w:p w14:paraId="42319188" w14:textId="79C4283A"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415B24AD">
        <w:rPr>
          <w:rFonts w:ascii="Times New Roman" w:hAnsi="Times New Roman" w:cs="Times New Roman"/>
          <w:sz w:val="20"/>
          <w:szCs w:val="20"/>
        </w:rPr>
        <w:t xml:space="preserve">There are two </w:t>
      </w:r>
      <w:r w:rsidR="001C726E">
        <w:rPr>
          <w:rFonts w:ascii="Times New Roman" w:hAnsi="Times New Roman" w:cs="Times New Roman"/>
          <w:sz w:val="20"/>
          <w:szCs w:val="20"/>
        </w:rPr>
        <w:t xml:space="preserve">(2) </w:t>
      </w:r>
      <w:r w:rsidRPr="415B24AD">
        <w:rPr>
          <w:rFonts w:ascii="Times New Roman" w:hAnsi="Times New Roman" w:cs="Times New Roman"/>
          <w:sz w:val="20"/>
          <w:szCs w:val="20"/>
        </w:rPr>
        <w:t xml:space="preserve">or more system re-boots of the application server or database server in a </w:t>
      </w:r>
      <w:r w:rsidR="24BB7029" w:rsidRPr="415B24AD">
        <w:rPr>
          <w:rFonts w:ascii="Times New Roman" w:hAnsi="Times New Roman" w:cs="Times New Roman"/>
          <w:sz w:val="20"/>
          <w:szCs w:val="20"/>
        </w:rPr>
        <w:t>twenty-four-hour</w:t>
      </w:r>
      <w:r w:rsidRPr="415B24AD">
        <w:rPr>
          <w:rFonts w:ascii="Times New Roman" w:hAnsi="Times New Roman" w:cs="Times New Roman"/>
          <w:sz w:val="20"/>
          <w:szCs w:val="20"/>
        </w:rPr>
        <w:t xml:space="preserve"> period.</w:t>
      </w:r>
    </w:p>
    <w:p w14:paraId="02A8D37F" w14:textId="0DBFAE5C"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Disruption in service to a single user of a material nature. Material nature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mean the Court’s operations are critically affected.</w:t>
      </w:r>
    </w:p>
    <w:p w14:paraId="21C64E62" w14:textId="4C54400D"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Response to a minor failure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not exceed the next business day following the report. Minor Failure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be defined as follows:</w:t>
      </w:r>
    </w:p>
    <w:p w14:paraId="4FB9D5A0" w14:textId="00C5179E"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A request for service when a major failure does not exist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be deemed to be a minor failure.</w:t>
      </w:r>
    </w:p>
    <w:p w14:paraId="27454BAB" w14:textId="4763E9F2"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When a minor failure occurs, </w:t>
      </w:r>
      <w:r w:rsidR="0059237A">
        <w:rPr>
          <w:rFonts w:ascii="Times New Roman" w:hAnsi="Times New Roman" w:cs="Times New Roman"/>
          <w:sz w:val="20"/>
          <w:szCs w:val="20"/>
        </w:rPr>
        <w:t>Contractor</w:t>
      </w:r>
      <w:r w:rsidRPr="001E65F7">
        <w:rPr>
          <w:rFonts w:ascii="Times New Roman" w:hAnsi="Times New Roman" w:cs="Times New Roman"/>
          <w:sz w:val="20"/>
          <w:szCs w:val="20"/>
        </w:rPr>
        <w:t xml:space="preserve"> agrees to send qualified maintenance personnel, as required, to arrive at the affected Court facility within twenty-four (24) clock hours of request, 8:00 A.M. to 5:00 P.M. Pacific </w:t>
      </w:r>
      <w:r w:rsidR="0059237A">
        <w:rPr>
          <w:rFonts w:ascii="Times New Roman" w:hAnsi="Times New Roman" w:cs="Times New Roman"/>
          <w:sz w:val="20"/>
          <w:szCs w:val="20"/>
        </w:rPr>
        <w:t xml:space="preserve">Standard </w:t>
      </w:r>
      <w:r w:rsidRPr="001E65F7">
        <w:rPr>
          <w:rFonts w:ascii="Times New Roman" w:hAnsi="Times New Roman" w:cs="Times New Roman"/>
          <w:sz w:val="20"/>
          <w:szCs w:val="20"/>
        </w:rPr>
        <w:t>Time, Monday through Friday, excluding weekends and Court holidays.</w:t>
      </w:r>
    </w:p>
    <w:p w14:paraId="2874B238" w14:textId="2AC3C6AD" w:rsidR="0036295E" w:rsidRPr="001E65F7" w:rsidRDefault="0036295E"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If </w:t>
      </w:r>
      <w:r w:rsidR="0059237A">
        <w:rPr>
          <w:rFonts w:ascii="Times New Roman" w:hAnsi="Times New Roman" w:cs="Times New Roman"/>
          <w:sz w:val="20"/>
          <w:szCs w:val="20"/>
        </w:rPr>
        <w:t>Contractor</w:t>
      </w:r>
      <w:r w:rsidRPr="001E65F7">
        <w:rPr>
          <w:rFonts w:ascii="Times New Roman" w:hAnsi="Times New Roman" w:cs="Times New Roman"/>
          <w:sz w:val="20"/>
          <w:szCs w:val="20"/>
        </w:rPr>
        <w:t xml:space="preserve"> successfully corrects a Minor Failure within the required response period remotely, and no </w:t>
      </w:r>
      <w:r w:rsidR="00894174">
        <w:rPr>
          <w:rFonts w:ascii="Times New Roman" w:hAnsi="Times New Roman" w:cs="Times New Roman"/>
          <w:sz w:val="20"/>
          <w:szCs w:val="20"/>
        </w:rPr>
        <w:t>Contractor</w:t>
      </w:r>
      <w:r w:rsidRPr="001E65F7">
        <w:rPr>
          <w:rFonts w:ascii="Times New Roman" w:hAnsi="Times New Roman" w:cs="Times New Roman"/>
          <w:sz w:val="20"/>
          <w:szCs w:val="20"/>
        </w:rPr>
        <w:t xml:space="preserve"> on-site presence is required to restore the system to proper performance levels, the 24-hour on-site response requirement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be waived.</w:t>
      </w:r>
    </w:p>
    <w:p w14:paraId="1FE5D2AE" w14:textId="671A0543"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15B24AD">
        <w:rPr>
          <w:rFonts w:ascii="Times New Roman" w:hAnsi="Times New Roman" w:cs="Times New Roman"/>
          <w:sz w:val="20"/>
          <w:szCs w:val="20"/>
        </w:rPr>
        <w:t xml:space="preserve">In the event of a hardware failure, response </w:t>
      </w:r>
      <w:r w:rsidR="00364400">
        <w:rPr>
          <w:rFonts w:ascii="Times New Roman" w:hAnsi="Times New Roman" w:cs="Times New Roman"/>
          <w:sz w:val="20"/>
          <w:szCs w:val="20"/>
        </w:rPr>
        <w:t>will</w:t>
      </w:r>
      <w:r w:rsidRPr="415B24AD">
        <w:rPr>
          <w:rFonts w:ascii="Times New Roman" w:hAnsi="Times New Roman" w:cs="Times New Roman"/>
          <w:sz w:val="20"/>
          <w:szCs w:val="20"/>
        </w:rPr>
        <w:t xml:space="preserve"> mean </w:t>
      </w:r>
      <w:r w:rsidR="0C3285EC" w:rsidRPr="415B24AD">
        <w:rPr>
          <w:rFonts w:ascii="Times New Roman" w:hAnsi="Times New Roman" w:cs="Times New Roman"/>
          <w:sz w:val="20"/>
          <w:szCs w:val="20"/>
        </w:rPr>
        <w:t xml:space="preserve">the </w:t>
      </w:r>
      <w:r w:rsidR="0059237A">
        <w:rPr>
          <w:rFonts w:ascii="Times New Roman" w:hAnsi="Times New Roman" w:cs="Times New Roman"/>
          <w:sz w:val="20"/>
          <w:szCs w:val="20"/>
        </w:rPr>
        <w:t>Contractor</w:t>
      </w:r>
      <w:r w:rsidRPr="415B24AD">
        <w:rPr>
          <w:rFonts w:ascii="Times New Roman" w:hAnsi="Times New Roman" w:cs="Times New Roman"/>
          <w:sz w:val="20"/>
          <w:szCs w:val="20"/>
        </w:rPr>
        <w:t>’s technician is physically at the Court’s location</w:t>
      </w:r>
      <w:r w:rsidR="0059237A">
        <w:rPr>
          <w:rFonts w:ascii="Times New Roman" w:hAnsi="Times New Roman" w:cs="Times New Roman"/>
          <w:sz w:val="20"/>
          <w:szCs w:val="20"/>
        </w:rPr>
        <w:t xml:space="preserve"> to resolve the issue</w:t>
      </w:r>
      <w:r w:rsidRPr="415B24AD" w:rsidDel="0059237A">
        <w:rPr>
          <w:rFonts w:ascii="Times New Roman" w:hAnsi="Times New Roman" w:cs="Times New Roman"/>
          <w:sz w:val="20"/>
          <w:szCs w:val="20"/>
        </w:rPr>
        <w:t>.</w:t>
      </w:r>
    </w:p>
    <w:p w14:paraId="4ED029DD" w14:textId="09F484A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In the event of a software failure, response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mean the </w:t>
      </w:r>
      <w:r w:rsidR="0059237A">
        <w:rPr>
          <w:rFonts w:ascii="Times New Roman" w:hAnsi="Times New Roman" w:cs="Times New Roman"/>
          <w:sz w:val="20"/>
          <w:szCs w:val="20"/>
        </w:rPr>
        <w:t>Contractor</w:t>
      </w:r>
      <w:r w:rsidRPr="001E65F7">
        <w:rPr>
          <w:rFonts w:ascii="Times New Roman" w:hAnsi="Times New Roman" w:cs="Times New Roman"/>
          <w:sz w:val="20"/>
          <w:szCs w:val="20"/>
        </w:rPr>
        <w:t>’s technician/support representative may connect remotely to the servers to resolve the issue.</w:t>
      </w:r>
    </w:p>
    <w:p w14:paraId="22E2D628" w14:textId="7486171F"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15B24AD">
        <w:rPr>
          <w:rFonts w:ascii="Times New Roman" w:hAnsi="Times New Roman" w:cs="Times New Roman"/>
          <w:sz w:val="20"/>
          <w:szCs w:val="20"/>
        </w:rPr>
        <w:t xml:space="preserve">When a request for emergency service is received from the Court, </w:t>
      </w:r>
      <w:r w:rsidR="00894174">
        <w:rPr>
          <w:rFonts w:ascii="Times New Roman" w:hAnsi="Times New Roman" w:cs="Times New Roman"/>
          <w:sz w:val="20"/>
          <w:szCs w:val="20"/>
        </w:rPr>
        <w:t>Contractor</w:t>
      </w:r>
      <w:r w:rsidRPr="415B24AD">
        <w:rPr>
          <w:rFonts w:ascii="Times New Roman" w:hAnsi="Times New Roman" w:cs="Times New Roman"/>
          <w:sz w:val="20"/>
          <w:szCs w:val="20"/>
        </w:rPr>
        <w:t xml:space="preserve"> agrees to send qualified maintenance personnel, as required, to arrive at the affected Court facility within two (2) hours of request, twenty-four (24) hours per day, and seven (7) days per week. If </w:t>
      </w:r>
      <w:r w:rsidR="00894174">
        <w:rPr>
          <w:rFonts w:ascii="Times New Roman" w:hAnsi="Times New Roman" w:cs="Times New Roman"/>
          <w:sz w:val="20"/>
          <w:szCs w:val="20"/>
        </w:rPr>
        <w:t>Contractor</w:t>
      </w:r>
      <w:r w:rsidRPr="415B24AD">
        <w:rPr>
          <w:rFonts w:ascii="Times New Roman" w:hAnsi="Times New Roman" w:cs="Times New Roman"/>
          <w:sz w:val="20"/>
          <w:szCs w:val="20"/>
        </w:rPr>
        <w:t xml:space="preserve"> successfully corrects a declared emergency condition within the 2-hour response period remotely and no </w:t>
      </w:r>
      <w:r w:rsidR="00894174">
        <w:rPr>
          <w:rFonts w:ascii="Times New Roman" w:hAnsi="Times New Roman" w:cs="Times New Roman"/>
          <w:sz w:val="20"/>
          <w:szCs w:val="20"/>
        </w:rPr>
        <w:t>Contractor</w:t>
      </w:r>
      <w:r w:rsidRPr="415B24AD">
        <w:rPr>
          <w:rFonts w:ascii="Times New Roman" w:hAnsi="Times New Roman" w:cs="Times New Roman"/>
          <w:sz w:val="20"/>
          <w:szCs w:val="20"/>
        </w:rPr>
        <w:t xml:space="preserve"> on-site presence is required to restore the </w:t>
      </w:r>
      <w:r w:rsidR="0E0E0696" w:rsidRPr="415B24AD">
        <w:rPr>
          <w:rFonts w:ascii="Times New Roman" w:hAnsi="Times New Roman" w:cs="Times New Roman"/>
          <w:sz w:val="20"/>
          <w:szCs w:val="20"/>
        </w:rPr>
        <w:t>systems</w:t>
      </w:r>
      <w:r w:rsidRPr="415B24AD">
        <w:rPr>
          <w:rFonts w:ascii="Times New Roman" w:hAnsi="Times New Roman" w:cs="Times New Roman"/>
          <w:sz w:val="20"/>
          <w:szCs w:val="20"/>
        </w:rPr>
        <w:t xml:space="preserve"> to proper performance levels, the 2-hour on-site response requirement </w:t>
      </w:r>
      <w:r w:rsidR="00364400">
        <w:rPr>
          <w:rFonts w:ascii="Times New Roman" w:hAnsi="Times New Roman" w:cs="Times New Roman"/>
          <w:sz w:val="20"/>
          <w:szCs w:val="20"/>
        </w:rPr>
        <w:t>will</w:t>
      </w:r>
      <w:r w:rsidRPr="415B24AD">
        <w:rPr>
          <w:rFonts w:ascii="Times New Roman" w:hAnsi="Times New Roman" w:cs="Times New Roman"/>
          <w:sz w:val="20"/>
          <w:szCs w:val="20"/>
        </w:rPr>
        <w:t xml:space="preserve"> be waived.</w:t>
      </w:r>
    </w:p>
    <w:p w14:paraId="733E9252" w14:textId="78FF0882"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15B24AD">
        <w:rPr>
          <w:rFonts w:ascii="Times New Roman" w:hAnsi="Times New Roman" w:cs="Times New Roman"/>
          <w:sz w:val="20"/>
          <w:szCs w:val="20"/>
        </w:rPr>
        <w:t xml:space="preserve">In the event of a system emergency, the </w:t>
      </w:r>
      <w:r w:rsidR="00894174">
        <w:rPr>
          <w:rFonts w:ascii="Times New Roman" w:hAnsi="Times New Roman" w:cs="Times New Roman"/>
          <w:sz w:val="20"/>
          <w:szCs w:val="20"/>
        </w:rPr>
        <w:t>Contractor</w:t>
      </w:r>
      <w:r w:rsidR="004F7263">
        <w:rPr>
          <w:rFonts w:ascii="Times New Roman" w:hAnsi="Times New Roman" w:cs="Times New Roman"/>
          <w:sz w:val="20"/>
          <w:szCs w:val="20"/>
        </w:rPr>
        <w:t xml:space="preserve"> </w:t>
      </w:r>
      <w:r w:rsidR="00364400">
        <w:rPr>
          <w:rFonts w:ascii="Times New Roman" w:hAnsi="Times New Roman" w:cs="Times New Roman"/>
          <w:sz w:val="20"/>
          <w:szCs w:val="20"/>
        </w:rPr>
        <w:t>will</w:t>
      </w:r>
      <w:r w:rsidRPr="415B24AD">
        <w:rPr>
          <w:rFonts w:ascii="Times New Roman" w:hAnsi="Times New Roman" w:cs="Times New Roman"/>
          <w:sz w:val="20"/>
          <w:szCs w:val="20"/>
        </w:rPr>
        <w:t xml:space="preserve">: (i) prioritize Court’s emergency; (ii) escalate within the </w:t>
      </w:r>
      <w:r w:rsidR="00894174">
        <w:rPr>
          <w:rFonts w:ascii="Times New Roman" w:hAnsi="Times New Roman" w:cs="Times New Roman"/>
          <w:sz w:val="20"/>
          <w:szCs w:val="20"/>
        </w:rPr>
        <w:t xml:space="preserve">Contractor’s </w:t>
      </w:r>
      <w:r w:rsidRPr="415B24AD">
        <w:rPr>
          <w:rFonts w:ascii="Times New Roman" w:hAnsi="Times New Roman" w:cs="Times New Roman"/>
          <w:sz w:val="20"/>
          <w:szCs w:val="20"/>
        </w:rPr>
        <w:t xml:space="preserve">technical and management organizations as necessary to resolve the emergency; (iii) use its best efforts to correct the emergency within four (4) hours from receipt of notice of such emergency; and, (iv) maintain continuous work until the emergency is corrected to Court’s satisfaction. </w:t>
      </w:r>
      <w:r w:rsidR="5635AC19" w:rsidRPr="415B24AD">
        <w:rPr>
          <w:rFonts w:ascii="Times New Roman" w:hAnsi="Times New Roman" w:cs="Times New Roman"/>
          <w:sz w:val="20"/>
          <w:szCs w:val="20"/>
        </w:rPr>
        <w:t>If</w:t>
      </w:r>
      <w:r w:rsidRPr="415B24AD">
        <w:rPr>
          <w:rFonts w:ascii="Times New Roman" w:hAnsi="Times New Roman" w:cs="Times New Roman"/>
          <w:sz w:val="20"/>
          <w:szCs w:val="20"/>
        </w:rPr>
        <w:t xml:space="preserve"> any emergency is not corrected by the </w:t>
      </w:r>
      <w:r w:rsidR="00894174">
        <w:rPr>
          <w:rFonts w:ascii="Times New Roman" w:hAnsi="Times New Roman" w:cs="Times New Roman"/>
          <w:sz w:val="20"/>
          <w:szCs w:val="20"/>
        </w:rPr>
        <w:t>Contractor</w:t>
      </w:r>
      <w:r w:rsidRPr="415B24AD">
        <w:rPr>
          <w:rFonts w:ascii="Times New Roman" w:hAnsi="Times New Roman" w:cs="Times New Roman"/>
          <w:sz w:val="20"/>
          <w:szCs w:val="20"/>
        </w:rPr>
        <w:t xml:space="preserve"> within twelve (12) hours from receipt of notice, the </w:t>
      </w:r>
      <w:r w:rsidR="00894174">
        <w:rPr>
          <w:rFonts w:ascii="Times New Roman" w:hAnsi="Times New Roman" w:cs="Times New Roman"/>
          <w:sz w:val="20"/>
          <w:szCs w:val="20"/>
        </w:rPr>
        <w:t xml:space="preserve">Contractor </w:t>
      </w:r>
      <w:r w:rsidR="00364400">
        <w:rPr>
          <w:rFonts w:ascii="Times New Roman" w:hAnsi="Times New Roman" w:cs="Times New Roman"/>
          <w:sz w:val="20"/>
          <w:szCs w:val="20"/>
        </w:rPr>
        <w:t>will</w:t>
      </w:r>
      <w:r w:rsidRPr="415B24AD">
        <w:rPr>
          <w:rFonts w:ascii="Times New Roman" w:hAnsi="Times New Roman" w:cs="Times New Roman"/>
          <w:sz w:val="20"/>
          <w:szCs w:val="20"/>
        </w:rPr>
        <w:t xml:space="preserve"> replace that portion of the system causing such emergency with new items of equipment or software within twenty-four (24) hours from receipt of the emergency. </w:t>
      </w:r>
      <w:r w:rsidR="00894174">
        <w:rPr>
          <w:rFonts w:ascii="Times New Roman" w:hAnsi="Times New Roman" w:cs="Times New Roman"/>
          <w:sz w:val="20"/>
          <w:szCs w:val="20"/>
        </w:rPr>
        <w:t>Contractor</w:t>
      </w:r>
      <w:r w:rsidRPr="415B24AD">
        <w:rPr>
          <w:rFonts w:ascii="Times New Roman" w:hAnsi="Times New Roman" w:cs="Times New Roman"/>
          <w:sz w:val="20"/>
          <w:szCs w:val="20"/>
        </w:rPr>
        <w:t xml:space="preserve"> will provide an escalation call list</w:t>
      </w:r>
      <w:r w:rsidR="001006BB">
        <w:rPr>
          <w:rFonts w:ascii="Times New Roman" w:hAnsi="Times New Roman" w:cs="Times New Roman"/>
          <w:sz w:val="20"/>
          <w:szCs w:val="20"/>
        </w:rPr>
        <w:t xml:space="preserve"> as a part of the SLA support agreement</w:t>
      </w:r>
      <w:r w:rsidR="008B7564">
        <w:rPr>
          <w:rFonts w:ascii="Times New Roman" w:hAnsi="Times New Roman" w:cs="Times New Roman"/>
          <w:sz w:val="20"/>
          <w:szCs w:val="20"/>
        </w:rPr>
        <w:t>.</w:t>
      </w:r>
    </w:p>
    <w:p w14:paraId="4280532B" w14:textId="339E284D"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In the event the </w:t>
      </w:r>
      <w:r w:rsidR="00894174">
        <w:rPr>
          <w:rFonts w:ascii="Times New Roman" w:hAnsi="Times New Roman" w:cs="Times New Roman"/>
          <w:sz w:val="20"/>
          <w:szCs w:val="20"/>
        </w:rPr>
        <w:t>Contractor</w:t>
      </w:r>
      <w:r w:rsidRPr="001E65F7">
        <w:rPr>
          <w:rFonts w:ascii="Times New Roman" w:hAnsi="Times New Roman" w:cs="Times New Roman"/>
          <w:sz w:val="20"/>
          <w:szCs w:val="20"/>
        </w:rPr>
        <w:t xml:space="preserve"> chooses to perform field repairs on defective equipment and such repaired equipment continues to experience repeated failures adversely affecting the system, the </w:t>
      </w:r>
      <w:r w:rsidR="00894174">
        <w:rPr>
          <w:rFonts w:ascii="Times New Roman" w:hAnsi="Times New Roman" w:cs="Times New Roman"/>
          <w:sz w:val="20"/>
          <w:szCs w:val="20"/>
        </w:rPr>
        <w:t>Contractor</w:t>
      </w:r>
      <w:r w:rsidRPr="001E65F7">
        <w:rPr>
          <w:rFonts w:ascii="Times New Roman" w:hAnsi="Times New Roman" w:cs="Times New Roman"/>
          <w:sz w:val="20"/>
          <w:szCs w:val="20"/>
        </w:rPr>
        <w:t xml:space="preserve"> </w:t>
      </w:r>
      <w:r w:rsidR="00364400">
        <w:rPr>
          <w:rFonts w:ascii="Times New Roman" w:hAnsi="Times New Roman" w:cs="Times New Roman"/>
          <w:sz w:val="20"/>
          <w:szCs w:val="20"/>
        </w:rPr>
        <w:t>will</w:t>
      </w:r>
      <w:r w:rsidRPr="001E65F7">
        <w:rPr>
          <w:rFonts w:ascii="Times New Roman" w:hAnsi="Times New Roman" w:cs="Times New Roman"/>
          <w:sz w:val="20"/>
          <w:szCs w:val="20"/>
        </w:rPr>
        <w:t>, upon Court’s agreement, replace such defective equipment, rather than continuing to perform field repairs.</w:t>
      </w:r>
    </w:p>
    <w:p w14:paraId="2E147882" w14:textId="392ADA96" w:rsidR="0036295E" w:rsidRPr="004137E4" w:rsidRDefault="0036295E" w:rsidP="004137E4">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 xml:space="preserve">Should the condition require that </w:t>
      </w:r>
      <w:r w:rsidR="0019391B">
        <w:rPr>
          <w:rFonts w:ascii="Times New Roman" w:hAnsi="Times New Roman" w:cs="Times New Roman"/>
          <w:sz w:val="20"/>
          <w:szCs w:val="20"/>
        </w:rPr>
        <w:t>Contractor</w:t>
      </w:r>
      <w:r w:rsidRPr="001E65F7">
        <w:rPr>
          <w:rFonts w:ascii="Times New Roman" w:hAnsi="Times New Roman" w:cs="Times New Roman"/>
          <w:sz w:val="20"/>
          <w:szCs w:val="20"/>
        </w:rPr>
        <w:t xml:space="preserve"> “re-boot” the system or perform any action that could lead to a system “re-boot” or any other adverse condition, </w:t>
      </w:r>
      <w:r w:rsidR="0019391B">
        <w:rPr>
          <w:rFonts w:ascii="Times New Roman" w:hAnsi="Times New Roman" w:cs="Times New Roman"/>
          <w:sz w:val="20"/>
          <w:szCs w:val="20"/>
        </w:rPr>
        <w:t>Contractor</w:t>
      </w:r>
      <w:r w:rsidRPr="001E65F7">
        <w:rPr>
          <w:rFonts w:ascii="Times New Roman" w:hAnsi="Times New Roman" w:cs="Times New Roman"/>
          <w:sz w:val="20"/>
          <w:szCs w:val="20"/>
        </w:rPr>
        <w:t xml:space="preserve"> </w:t>
      </w:r>
      <w:r w:rsidR="00364400">
        <w:rPr>
          <w:rFonts w:ascii="Times New Roman" w:hAnsi="Times New Roman" w:cs="Times New Roman"/>
          <w:sz w:val="20"/>
          <w:szCs w:val="20"/>
        </w:rPr>
        <w:t>will</w:t>
      </w:r>
      <w:r w:rsidRPr="001E65F7">
        <w:rPr>
          <w:rFonts w:ascii="Times New Roman" w:hAnsi="Times New Roman" w:cs="Times New Roman"/>
          <w:sz w:val="20"/>
          <w:szCs w:val="20"/>
        </w:rPr>
        <w:t xml:space="preserve"> first notify Court IT Management and obtain permission before proceeding. This condition pertains to both “remote” and “on-site” conditions.</w:t>
      </w:r>
    </w:p>
    <w:p w14:paraId="625FDD54" w14:textId="34D059A1" w:rsidR="0036295E" w:rsidRPr="009410A2" w:rsidRDefault="00DB3FD8"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23" w:name="_Toc185249062"/>
      <w:r>
        <w:rPr>
          <w:rFonts w:ascii="Times New Roman" w:eastAsia="Arial" w:hAnsi="Times New Roman"/>
          <w:i w:val="0"/>
          <w:iCs/>
          <w:color w:val="auto"/>
          <w:sz w:val="20"/>
        </w:rPr>
        <w:t>REPORTING TOOL REQUIREMENTS</w:t>
      </w:r>
      <w:bookmarkStart w:id="24" w:name="VIII._System_Administration_Requirements"/>
      <w:bookmarkStart w:id="25" w:name="IX._System_Administration_Training_Requi"/>
      <w:bookmarkStart w:id="26" w:name="X._Database_Administration_and_Security_"/>
      <w:bookmarkStart w:id="27" w:name="XIV._Reporting_Tool_Requirements"/>
      <w:bookmarkEnd w:id="23"/>
      <w:bookmarkEnd w:id="24"/>
      <w:bookmarkEnd w:id="25"/>
      <w:bookmarkEnd w:id="26"/>
      <w:bookmarkEnd w:id="27"/>
    </w:p>
    <w:p w14:paraId="12BAD202" w14:textId="6AF66DFE" w:rsidR="0036295E" w:rsidRPr="00294D1D" w:rsidRDefault="0019391B"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5CAF9AE">
        <w:rPr>
          <w:rFonts w:ascii="Times New Roman" w:hAnsi="Times New Roman" w:cs="Times New Roman"/>
          <w:sz w:val="20"/>
          <w:szCs w:val="20"/>
        </w:rPr>
        <w:t>Contractor</w:t>
      </w:r>
      <w:r w:rsidR="0036295E" w:rsidRPr="45CAF9AE">
        <w:rPr>
          <w:rFonts w:ascii="Times New Roman" w:hAnsi="Times New Roman" w:cs="Times New Roman"/>
          <w:sz w:val="20"/>
          <w:szCs w:val="20"/>
        </w:rPr>
        <w:t xml:space="preserve"> </w:t>
      </w:r>
      <w:r w:rsidR="00364400" w:rsidRPr="45CAF9AE">
        <w:rPr>
          <w:rFonts w:ascii="Times New Roman" w:hAnsi="Times New Roman" w:cs="Times New Roman"/>
          <w:sz w:val="20"/>
          <w:szCs w:val="20"/>
        </w:rPr>
        <w:t>will</w:t>
      </w:r>
      <w:r w:rsidR="0036295E" w:rsidRPr="45CAF9AE">
        <w:rPr>
          <w:rFonts w:ascii="Times New Roman" w:hAnsi="Times New Roman" w:cs="Times New Roman"/>
          <w:sz w:val="20"/>
          <w:szCs w:val="20"/>
        </w:rPr>
        <w:t xml:space="preserve"> </w:t>
      </w:r>
      <w:r w:rsidR="0039145C">
        <w:rPr>
          <w:rFonts w:ascii="Times New Roman" w:hAnsi="Times New Roman" w:cs="Times New Roman"/>
          <w:sz w:val="20"/>
          <w:szCs w:val="20"/>
        </w:rPr>
        <w:t>provide</w:t>
      </w:r>
      <w:r w:rsidR="0036295E" w:rsidRPr="45CAF9AE">
        <w:rPr>
          <w:rFonts w:ascii="Times New Roman" w:hAnsi="Times New Roman" w:cs="Times New Roman"/>
          <w:sz w:val="20"/>
          <w:szCs w:val="20"/>
        </w:rPr>
        <w:t xml:space="preserve"> the canned reports that are available to the Court. This description will include the type of report, the information provided in the report, the frequency of the report, the process to request the report, and the process used to deliver the report.</w:t>
      </w:r>
    </w:p>
    <w:p w14:paraId="24175F2F"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real</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time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historical</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reporting</w:t>
      </w:r>
      <w:r w:rsidRPr="002B2AE3">
        <w:rPr>
          <w:rFonts w:ascii="Times New Roman" w:hAnsi="Times New Roman" w:cs="Times New Roman"/>
          <w:sz w:val="20"/>
          <w:szCs w:val="20"/>
        </w:rPr>
        <w:t xml:space="preserve"> tools. </w:t>
      </w:r>
    </w:p>
    <w:p w14:paraId="2FAB5A5A"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capability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customized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via</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generating</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tools,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such</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 xml:space="preserve">Crystal Reports, and SQL Server Report Services. </w:t>
      </w:r>
    </w:p>
    <w:p w14:paraId="5BB60516" w14:textId="77777777" w:rsidR="0036295E" w:rsidRPr="001E65F7"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Contain standard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reports</w:t>
      </w:r>
      <w:r w:rsidRPr="002B2AE3">
        <w:rPr>
          <w:rFonts w:ascii="Times New Roman" w:hAnsi="Times New Roman" w:cs="Times New Roman"/>
          <w:sz w:val="20"/>
          <w:szCs w:val="20"/>
        </w:rPr>
        <w:t xml:space="preserve"> to:</w:t>
      </w:r>
    </w:p>
    <w:p w14:paraId="70EE0763"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Estimate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needs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from</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source</w:t>
      </w:r>
      <w:r w:rsidRPr="002B2AE3">
        <w:rPr>
          <w:rFonts w:ascii="Times New Roman" w:hAnsi="Times New Roman" w:cs="Times New Roman"/>
          <w:sz w:val="20"/>
          <w:szCs w:val="20"/>
        </w:rPr>
        <w:t xml:space="preserve"> lists</w:t>
      </w:r>
    </w:p>
    <w:p w14:paraId="769E5E77"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Estimate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needs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on</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quarterly,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monthly,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weekly,</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daily</w:t>
      </w:r>
      <w:r w:rsidRPr="002B2AE3">
        <w:rPr>
          <w:rFonts w:ascii="Times New Roman" w:hAnsi="Times New Roman" w:cs="Times New Roman"/>
          <w:sz w:val="20"/>
          <w:szCs w:val="20"/>
        </w:rPr>
        <w:t xml:space="preserve"> basis</w:t>
      </w:r>
    </w:p>
    <w:p w14:paraId="349B0506"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Court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information</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regarding</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juror</w:t>
      </w:r>
      <w:r w:rsidRPr="002B2AE3">
        <w:rPr>
          <w:rFonts w:ascii="Times New Roman" w:hAnsi="Times New Roman" w:cs="Times New Roman"/>
          <w:sz w:val="20"/>
          <w:szCs w:val="20"/>
        </w:rPr>
        <w:t xml:space="preserve"> usage</w:t>
      </w:r>
    </w:p>
    <w:p w14:paraId="3A1C9285" w14:textId="27F6B985"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the Court with information regarding panel usage</w:t>
      </w:r>
      <w:r w:rsidR="2FF721D3" w:rsidRPr="5066DC7A">
        <w:rPr>
          <w:rFonts w:ascii="Times New Roman" w:hAnsi="Times New Roman" w:cs="Times New Roman"/>
          <w:sz w:val="20"/>
          <w:szCs w:val="20"/>
        </w:rPr>
        <w:t xml:space="preserve"> (</w:t>
      </w:r>
      <w:r w:rsidR="1FC7C05B" w:rsidRPr="5066DC7A">
        <w:rPr>
          <w:rFonts w:ascii="Times New Roman" w:hAnsi="Times New Roman" w:cs="Times New Roman"/>
          <w:sz w:val="20"/>
          <w:szCs w:val="20"/>
        </w:rPr>
        <w:t xml:space="preserve">report to include: </w:t>
      </w:r>
      <w:r w:rsidR="2FF721D3" w:rsidRPr="5066DC7A">
        <w:rPr>
          <w:rFonts w:ascii="Times New Roman" w:hAnsi="Times New Roman" w:cs="Times New Roman"/>
          <w:sz w:val="20"/>
          <w:szCs w:val="20"/>
        </w:rPr>
        <w:t>juror selected, juror excused including reason)</w:t>
      </w:r>
    </w:p>
    <w:p w14:paraId="752DBBE6"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a report that provides an audit trail for user activity</w:t>
      </w:r>
    </w:p>
    <w:p w14:paraId="768E609C"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Court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information</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for</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budgeting</w:t>
      </w:r>
      <w:r w:rsidRPr="002B2AE3">
        <w:rPr>
          <w:rFonts w:ascii="Times New Roman" w:hAnsi="Times New Roman" w:cs="Times New Roman"/>
          <w:sz w:val="20"/>
          <w:szCs w:val="20"/>
        </w:rPr>
        <w:t xml:space="preserve"> purposes</w:t>
      </w:r>
    </w:p>
    <w:p w14:paraId="4F1D3CD4"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Assist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Court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in</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defending</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jury</w:t>
      </w:r>
      <w:r w:rsidRPr="002B2AE3">
        <w:rPr>
          <w:rFonts w:ascii="Times New Roman" w:hAnsi="Times New Roman" w:cs="Times New Roman"/>
          <w:sz w:val="20"/>
          <w:szCs w:val="20"/>
        </w:rPr>
        <w:t xml:space="preserve"> challenge</w:t>
      </w:r>
    </w:p>
    <w:p w14:paraId="2FB36A1B"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data</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to</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establish</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workload</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requirements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that</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drive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staffing</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needs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and</w:t>
      </w:r>
      <w:r w:rsidRPr="002B2AE3">
        <w:rPr>
          <w:rFonts w:ascii="Times New Roman" w:hAnsi="Times New Roman" w:cs="Times New Roman"/>
          <w:sz w:val="20"/>
          <w:szCs w:val="20"/>
        </w:rPr>
        <w:t xml:space="preserve"> allocation</w:t>
      </w:r>
    </w:p>
    <w:p w14:paraId="10FA6687"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 report on questionnaires submitted</w:t>
      </w:r>
    </w:p>
    <w:p w14:paraId="713BFEE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data</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establishing</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historical</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experience</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regarding</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exemptions,</w:t>
      </w:r>
      <w:r w:rsidRPr="002B2AE3">
        <w:rPr>
          <w:rFonts w:ascii="Times New Roman" w:hAnsi="Times New Roman" w:cs="Times New Roman"/>
          <w:sz w:val="20"/>
          <w:szCs w:val="20"/>
        </w:rPr>
        <w:t xml:space="preserve"> </w:t>
      </w:r>
      <w:r w:rsidRPr="001E65F7">
        <w:rPr>
          <w:rFonts w:ascii="Times New Roman" w:hAnsi="Times New Roman" w:cs="Times New Roman"/>
          <w:sz w:val="20"/>
          <w:szCs w:val="20"/>
        </w:rPr>
        <w:t>excusing, postponing, deferring, etc.</w:t>
      </w:r>
    </w:p>
    <w:p w14:paraId="25AF47DA"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Provide</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data</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for</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performance</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and</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outcome</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measures,</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such</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as</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jury</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yields,</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days</w:t>
      </w:r>
      <w:r w:rsidRPr="158A36E6">
        <w:rPr>
          <w:rFonts w:ascii="Times New Roman" w:hAnsi="Times New Roman" w:cs="Times New Roman"/>
          <w:sz w:val="20"/>
          <w:szCs w:val="20"/>
        </w:rPr>
        <w:t xml:space="preserve"> </w:t>
      </w:r>
      <w:r w:rsidRPr="001E65F7">
        <w:rPr>
          <w:rFonts w:ascii="Times New Roman" w:hAnsi="Times New Roman" w:cs="Times New Roman"/>
          <w:sz w:val="20"/>
          <w:szCs w:val="20"/>
        </w:rPr>
        <w:t>of service, etc.</w:t>
      </w:r>
    </w:p>
    <w:p w14:paraId="30CFD86E" w14:textId="49152375" w:rsidR="0036295E" w:rsidRPr="004137E4" w:rsidRDefault="0019391B" w:rsidP="004137E4">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Contractor</w:t>
      </w:r>
      <w:r w:rsidR="0036295E" w:rsidRPr="001E65F7">
        <w:rPr>
          <w:rFonts w:ascii="Times New Roman" w:hAnsi="Times New Roman" w:cs="Times New Roman"/>
          <w:spacing w:val="-5"/>
          <w:sz w:val="20"/>
          <w:szCs w:val="20"/>
        </w:rPr>
        <w:t xml:space="preserve"> </w:t>
      </w:r>
      <w:r w:rsidR="00364400">
        <w:rPr>
          <w:rFonts w:ascii="Times New Roman" w:hAnsi="Times New Roman" w:cs="Times New Roman"/>
          <w:sz w:val="20"/>
          <w:szCs w:val="20"/>
        </w:rPr>
        <w:t>will</w:t>
      </w:r>
      <w:r w:rsidR="0036295E" w:rsidRPr="001E65F7">
        <w:rPr>
          <w:rFonts w:ascii="Times New Roman" w:hAnsi="Times New Roman" w:cs="Times New Roman"/>
          <w:spacing w:val="-9"/>
          <w:sz w:val="20"/>
          <w:szCs w:val="20"/>
        </w:rPr>
        <w:t xml:space="preserve"> </w:t>
      </w:r>
      <w:r w:rsidR="0036295E" w:rsidRPr="001E65F7">
        <w:rPr>
          <w:rFonts w:ascii="Times New Roman" w:hAnsi="Times New Roman" w:cs="Times New Roman"/>
          <w:sz w:val="20"/>
          <w:szCs w:val="20"/>
        </w:rPr>
        <w:t>provide</w:t>
      </w:r>
      <w:r w:rsidR="0036295E" w:rsidRPr="001E65F7">
        <w:rPr>
          <w:rFonts w:ascii="Times New Roman" w:hAnsi="Times New Roman" w:cs="Times New Roman"/>
          <w:spacing w:val="-6"/>
          <w:sz w:val="20"/>
          <w:szCs w:val="20"/>
        </w:rPr>
        <w:t xml:space="preserve"> </w:t>
      </w:r>
      <w:r w:rsidR="0036295E" w:rsidRPr="001E65F7">
        <w:rPr>
          <w:rFonts w:ascii="Times New Roman" w:hAnsi="Times New Roman" w:cs="Times New Roman"/>
          <w:sz w:val="20"/>
          <w:szCs w:val="20"/>
        </w:rPr>
        <w:t>a</w:t>
      </w:r>
      <w:r w:rsidR="0036295E" w:rsidRPr="001E65F7">
        <w:rPr>
          <w:rFonts w:ascii="Times New Roman" w:hAnsi="Times New Roman" w:cs="Times New Roman"/>
          <w:spacing w:val="-7"/>
          <w:sz w:val="20"/>
          <w:szCs w:val="20"/>
        </w:rPr>
        <w:t xml:space="preserve"> </w:t>
      </w:r>
      <w:r w:rsidR="0036295E" w:rsidRPr="001E65F7">
        <w:rPr>
          <w:rFonts w:ascii="Times New Roman" w:hAnsi="Times New Roman" w:cs="Times New Roman"/>
          <w:sz w:val="20"/>
          <w:szCs w:val="20"/>
        </w:rPr>
        <w:t>list</w:t>
      </w:r>
      <w:r w:rsidR="0036295E" w:rsidRPr="001E65F7">
        <w:rPr>
          <w:rFonts w:ascii="Times New Roman" w:hAnsi="Times New Roman" w:cs="Times New Roman"/>
          <w:spacing w:val="-5"/>
          <w:sz w:val="20"/>
          <w:szCs w:val="20"/>
        </w:rPr>
        <w:t xml:space="preserve"> </w:t>
      </w:r>
      <w:r w:rsidR="0036295E" w:rsidRPr="001E65F7">
        <w:rPr>
          <w:rFonts w:ascii="Times New Roman" w:hAnsi="Times New Roman" w:cs="Times New Roman"/>
          <w:sz w:val="20"/>
          <w:szCs w:val="20"/>
        </w:rPr>
        <w:t>and</w:t>
      </w:r>
      <w:r w:rsidR="0036295E" w:rsidRPr="001E65F7">
        <w:rPr>
          <w:rFonts w:ascii="Times New Roman" w:hAnsi="Times New Roman" w:cs="Times New Roman"/>
          <w:spacing w:val="-9"/>
          <w:sz w:val="20"/>
          <w:szCs w:val="20"/>
        </w:rPr>
        <w:t xml:space="preserve"> </w:t>
      </w:r>
      <w:r w:rsidR="0036295E" w:rsidRPr="001E65F7">
        <w:rPr>
          <w:rFonts w:ascii="Times New Roman" w:hAnsi="Times New Roman" w:cs="Times New Roman"/>
          <w:sz w:val="20"/>
          <w:szCs w:val="20"/>
        </w:rPr>
        <w:t>samples</w:t>
      </w:r>
      <w:r w:rsidR="0036295E" w:rsidRPr="001E65F7">
        <w:rPr>
          <w:rFonts w:ascii="Times New Roman" w:hAnsi="Times New Roman" w:cs="Times New Roman"/>
          <w:spacing w:val="-11"/>
          <w:sz w:val="20"/>
          <w:szCs w:val="20"/>
        </w:rPr>
        <w:t xml:space="preserve"> </w:t>
      </w:r>
      <w:r w:rsidR="0036295E" w:rsidRPr="001E65F7">
        <w:rPr>
          <w:rFonts w:ascii="Times New Roman" w:hAnsi="Times New Roman" w:cs="Times New Roman"/>
          <w:sz w:val="20"/>
          <w:szCs w:val="20"/>
        </w:rPr>
        <w:t>of</w:t>
      </w:r>
      <w:r w:rsidR="0036295E" w:rsidRPr="001E65F7">
        <w:rPr>
          <w:rFonts w:ascii="Times New Roman" w:hAnsi="Times New Roman" w:cs="Times New Roman"/>
          <w:spacing w:val="-5"/>
          <w:sz w:val="20"/>
          <w:szCs w:val="20"/>
        </w:rPr>
        <w:t xml:space="preserve"> </w:t>
      </w:r>
      <w:r w:rsidR="0036295E" w:rsidRPr="001E65F7">
        <w:rPr>
          <w:rFonts w:ascii="Times New Roman" w:hAnsi="Times New Roman" w:cs="Times New Roman"/>
          <w:sz w:val="20"/>
          <w:szCs w:val="20"/>
        </w:rPr>
        <w:t>all</w:t>
      </w:r>
      <w:r w:rsidR="0036295E" w:rsidRPr="001E65F7">
        <w:rPr>
          <w:rFonts w:ascii="Times New Roman" w:hAnsi="Times New Roman" w:cs="Times New Roman"/>
          <w:spacing w:val="-10"/>
          <w:sz w:val="20"/>
          <w:szCs w:val="20"/>
        </w:rPr>
        <w:t xml:space="preserve"> </w:t>
      </w:r>
      <w:r w:rsidR="0036295E" w:rsidRPr="001E65F7">
        <w:rPr>
          <w:rFonts w:ascii="Times New Roman" w:hAnsi="Times New Roman" w:cs="Times New Roman"/>
          <w:sz w:val="20"/>
          <w:szCs w:val="20"/>
        </w:rPr>
        <w:t>reports,</w:t>
      </w:r>
      <w:r w:rsidR="0036295E" w:rsidRPr="001E65F7">
        <w:rPr>
          <w:rFonts w:ascii="Times New Roman" w:hAnsi="Times New Roman" w:cs="Times New Roman"/>
          <w:spacing w:val="-8"/>
          <w:sz w:val="20"/>
          <w:szCs w:val="20"/>
        </w:rPr>
        <w:t xml:space="preserve"> </w:t>
      </w:r>
      <w:r w:rsidR="0036295E" w:rsidRPr="001E65F7">
        <w:rPr>
          <w:rFonts w:ascii="Times New Roman" w:hAnsi="Times New Roman" w:cs="Times New Roman"/>
          <w:sz w:val="20"/>
          <w:szCs w:val="20"/>
        </w:rPr>
        <w:t>including</w:t>
      </w:r>
      <w:r w:rsidR="0036295E" w:rsidRPr="001E65F7">
        <w:rPr>
          <w:rFonts w:ascii="Times New Roman" w:hAnsi="Times New Roman" w:cs="Times New Roman"/>
          <w:spacing w:val="-8"/>
          <w:sz w:val="20"/>
          <w:szCs w:val="20"/>
        </w:rPr>
        <w:t xml:space="preserve"> </w:t>
      </w:r>
      <w:r w:rsidR="0036295E" w:rsidRPr="001E65F7">
        <w:rPr>
          <w:rFonts w:ascii="Times New Roman" w:hAnsi="Times New Roman" w:cs="Times New Roman"/>
          <w:sz w:val="20"/>
          <w:szCs w:val="20"/>
        </w:rPr>
        <w:t>the</w:t>
      </w:r>
      <w:r w:rsidR="0036295E" w:rsidRPr="001E65F7">
        <w:rPr>
          <w:rFonts w:ascii="Times New Roman" w:hAnsi="Times New Roman" w:cs="Times New Roman"/>
          <w:spacing w:val="-7"/>
          <w:sz w:val="20"/>
          <w:szCs w:val="20"/>
        </w:rPr>
        <w:t xml:space="preserve"> </w:t>
      </w:r>
      <w:r w:rsidR="0036295E" w:rsidRPr="001E65F7">
        <w:rPr>
          <w:rFonts w:ascii="Times New Roman" w:hAnsi="Times New Roman" w:cs="Times New Roman"/>
          <w:sz w:val="20"/>
          <w:szCs w:val="20"/>
        </w:rPr>
        <w:t>Annual</w:t>
      </w:r>
      <w:r w:rsidR="0036295E" w:rsidRPr="001E65F7">
        <w:rPr>
          <w:rFonts w:ascii="Times New Roman" w:hAnsi="Times New Roman" w:cs="Times New Roman"/>
          <w:spacing w:val="-9"/>
          <w:sz w:val="20"/>
          <w:szCs w:val="20"/>
        </w:rPr>
        <w:t xml:space="preserve"> </w:t>
      </w:r>
      <w:r w:rsidR="0036295E" w:rsidRPr="001E65F7">
        <w:rPr>
          <w:rFonts w:ascii="Times New Roman" w:hAnsi="Times New Roman" w:cs="Times New Roman"/>
          <w:sz w:val="20"/>
          <w:szCs w:val="20"/>
        </w:rPr>
        <w:t>Jury Survey report required by the California Judicial Council.</w:t>
      </w:r>
      <w:bookmarkStart w:id="28" w:name="XV._Support_Kiosks_currently_available_w"/>
      <w:bookmarkEnd w:id="28"/>
    </w:p>
    <w:p w14:paraId="30AEB9DF" w14:textId="5076C9D3" w:rsidR="0036295E" w:rsidRPr="009410A2" w:rsidRDefault="00DB3FD8"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29" w:name="_Toc185249064"/>
      <w:r>
        <w:rPr>
          <w:rFonts w:ascii="Times New Roman" w:eastAsia="Arial" w:hAnsi="Times New Roman"/>
          <w:i w:val="0"/>
          <w:iCs/>
          <w:color w:val="auto"/>
          <w:sz w:val="20"/>
        </w:rPr>
        <w:t>ADDING AND RECONCILING EXISTING JUROR RECORDS</w:t>
      </w:r>
      <w:bookmarkEnd w:id="29"/>
    </w:p>
    <w:p w14:paraId="3A1D658C" w14:textId="18C65AAE" w:rsidR="0036295E" w:rsidRPr="001C4E75" w:rsidRDefault="004E4D8D"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The s</w:t>
      </w:r>
      <w:r w:rsidR="0036295E" w:rsidRPr="001C4E75">
        <w:rPr>
          <w:rFonts w:ascii="Times New Roman" w:hAnsi="Times New Roman" w:cs="Times New Roman"/>
          <w:sz w:val="20"/>
          <w:szCs w:val="20"/>
        </w:rPr>
        <w:t>ystem must provide a procedure for importing data to add juror information and reconcile against existing juror records.  Annually we receive prospective juror information from:</w:t>
      </w:r>
    </w:p>
    <w:p w14:paraId="14CD74EB" w14:textId="77777777" w:rsidR="0036295E" w:rsidRPr="001C726E"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C726E">
        <w:rPr>
          <w:rFonts w:ascii="Times New Roman" w:hAnsi="Times New Roman" w:cs="Times New Roman"/>
          <w:sz w:val="20"/>
          <w:szCs w:val="20"/>
        </w:rPr>
        <w:t>The Department of Motor Vehicles (most reliable)</w:t>
      </w:r>
    </w:p>
    <w:p w14:paraId="290B12AB" w14:textId="77777777" w:rsidR="0036295E" w:rsidRPr="00137C05"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37C05">
        <w:rPr>
          <w:rFonts w:ascii="Times New Roman" w:hAnsi="Times New Roman" w:cs="Times New Roman"/>
          <w:sz w:val="20"/>
          <w:szCs w:val="20"/>
        </w:rPr>
        <w:t>The state registrar of voters</w:t>
      </w:r>
    </w:p>
    <w:p w14:paraId="28D805E9" w14:textId="77777777" w:rsidR="0036295E" w:rsidRPr="00137C05"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37C05">
        <w:rPr>
          <w:rFonts w:ascii="Times New Roman" w:hAnsi="Times New Roman" w:cs="Times New Roman"/>
          <w:sz w:val="20"/>
          <w:szCs w:val="20"/>
        </w:rPr>
        <w:t>The Franchise Tax Board (least reliable)</w:t>
      </w:r>
    </w:p>
    <w:p w14:paraId="580D082E" w14:textId="04ED36A2" w:rsidR="0036295E" w:rsidRPr="004137E4" w:rsidRDefault="00246B56" w:rsidP="004137E4">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Pr>
          <w:rFonts w:ascii="Times New Roman" w:hAnsi="Times New Roman" w:cs="Times New Roman"/>
          <w:sz w:val="20"/>
          <w:szCs w:val="20"/>
        </w:rPr>
        <w:t>T</w:t>
      </w:r>
      <w:r w:rsidR="0036295E" w:rsidRPr="00137C05">
        <w:rPr>
          <w:rFonts w:ascii="Times New Roman" w:hAnsi="Times New Roman" w:cs="Times New Roman"/>
          <w:sz w:val="20"/>
          <w:szCs w:val="20"/>
        </w:rPr>
        <w:t xml:space="preserve">he import procedure </w:t>
      </w:r>
      <w:r>
        <w:rPr>
          <w:rFonts w:ascii="Times New Roman" w:hAnsi="Times New Roman" w:cs="Times New Roman"/>
          <w:sz w:val="20"/>
          <w:szCs w:val="20"/>
        </w:rPr>
        <w:t xml:space="preserve">shall support, at a minimum, the ability </w:t>
      </w:r>
      <w:r w:rsidR="0036295E" w:rsidRPr="00137C05">
        <w:rPr>
          <w:rFonts w:ascii="Times New Roman" w:hAnsi="Times New Roman" w:cs="Times New Roman"/>
          <w:sz w:val="20"/>
          <w:szCs w:val="20"/>
        </w:rPr>
        <w:t xml:space="preserve">to find, update and </w:t>
      </w:r>
      <w:r>
        <w:rPr>
          <w:rFonts w:ascii="Times New Roman" w:hAnsi="Times New Roman" w:cs="Times New Roman"/>
          <w:sz w:val="20"/>
          <w:szCs w:val="20"/>
        </w:rPr>
        <w:t>document</w:t>
      </w:r>
      <w:r w:rsidRPr="00137C05">
        <w:rPr>
          <w:rFonts w:ascii="Times New Roman" w:hAnsi="Times New Roman" w:cs="Times New Roman"/>
          <w:sz w:val="20"/>
          <w:szCs w:val="20"/>
        </w:rPr>
        <w:t xml:space="preserve"> </w:t>
      </w:r>
      <w:r w:rsidR="0036295E" w:rsidRPr="00137C05">
        <w:rPr>
          <w:rFonts w:ascii="Times New Roman" w:hAnsi="Times New Roman" w:cs="Times New Roman"/>
          <w:sz w:val="20"/>
          <w:szCs w:val="20"/>
        </w:rPr>
        <w:t xml:space="preserve">the source from each annual iteration </w:t>
      </w:r>
      <w:r>
        <w:rPr>
          <w:rFonts w:ascii="Times New Roman" w:hAnsi="Times New Roman" w:cs="Times New Roman"/>
          <w:sz w:val="20"/>
          <w:szCs w:val="20"/>
        </w:rPr>
        <w:t>while maintaining</w:t>
      </w:r>
      <w:r w:rsidR="0036295E" w:rsidRPr="00137C05">
        <w:rPr>
          <w:rFonts w:ascii="Times New Roman" w:hAnsi="Times New Roman" w:cs="Times New Roman"/>
          <w:sz w:val="20"/>
          <w:szCs w:val="20"/>
        </w:rPr>
        <w:t xml:space="preserve"> a history on each juror ID.</w:t>
      </w:r>
    </w:p>
    <w:p w14:paraId="06FFA4AF" w14:textId="001F303F" w:rsidR="0036295E" w:rsidRPr="009410A2" w:rsidRDefault="00DA5AFD" w:rsidP="0081110F">
      <w:pPr>
        <w:pStyle w:val="Heading2"/>
        <w:numPr>
          <w:ilvl w:val="0"/>
          <w:numId w:val="7"/>
        </w:numPr>
        <w:spacing w:before="120"/>
        <w:ind w:left="720" w:right="400" w:hanging="540"/>
        <w:jc w:val="both"/>
        <w:rPr>
          <w:rFonts w:ascii="Times New Roman" w:eastAsia="Arial" w:hAnsi="Times New Roman"/>
          <w:i w:val="0"/>
          <w:iCs/>
          <w:color w:val="auto"/>
          <w:sz w:val="20"/>
        </w:rPr>
      </w:pPr>
      <w:bookmarkStart w:id="30" w:name="_Toc185249065"/>
      <w:r>
        <w:rPr>
          <w:rFonts w:ascii="Times New Roman" w:eastAsia="Arial" w:hAnsi="Times New Roman"/>
          <w:i w:val="0"/>
          <w:iCs/>
          <w:color w:val="auto"/>
          <w:sz w:val="20"/>
        </w:rPr>
        <w:t>INTERACTIVE VOICE RESPONSE</w:t>
      </w:r>
      <w:r w:rsidR="0036295E" w:rsidRPr="009410A2">
        <w:rPr>
          <w:rFonts w:ascii="Times New Roman" w:eastAsia="Arial" w:hAnsi="Times New Roman"/>
          <w:i w:val="0"/>
          <w:iCs/>
          <w:color w:val="auto"/>
          <w:sz w:val="20"/>
        </w:rPr>
        <w:t xml:space="preserve"> (IVR) &amp; </w:t>
      </w:r>
      <w:r>
        <w:rPr>
          <w:rFonts w:ascii="Times New Roman" w:eastAsia="Arial" w:hAnsi="Times New Roman"/>
          <w:i w:val="0"/>
          <w:iCs/>
          <w:color w:val="auto"/>
          <w:sz w:val="20"/>
        </w:rPr>
        <w:t>WEB RESPONSE</w:t>
      </w:r>
      <w:r w:rsidR="0036295E" w:rsidRPr="009410A2">
        <w:rPr>
          <w:rFonts w:ascii="Times New Roman" w:eastAsia="Arial" w:hAnsi="Times New Roman"/>
          <w:i w:val="0"/>
          <w:iCs/>
          <w:color w:val="auto"/>
          <w:sz w:val="20"/>
        </w:rPr>
        <w:t xml:space="preserve"> (IWR) </w:t>
      </w:r>
      <w:bookmarkEnd w:id="30"/>
      <w:r w:rsidR="00DB3FD8">
        <w:rPr>
          <w:rFonts w:ascii="Times New Roman" w:eastAsia="Arial" w:hAnsi="Times New Roman"/>
          <w:i w:val="0"/>
          <w:iCs/>
          <w:color w:val="auto"/>
          <w:sz w:val="20"/>
        </w:rPr>
        <w:t>REQUIREMENTS</w:t>
      </w:r>
    </w:p>
    <w:p w14:paraId="6AD5278F" w14:textId="3ADDF3DA" w:rsidR="005C19E2" w:rsidRPr="001C726E" w:rsidRDefault="004E4D8D"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109DA129">
        <w:rPr>
          <w:rFonts w:ascii="Times New Roman" w:hAnsi="Times New Roman" w:cs="Times New Roman"/>
          <w:sz w:val="20"/>
          <w:szCs w:val="20"/>
        </w:rPr>
        <w:t xml:space="preserve">The system </w:t>
      </w:r>
      <w:r w:rsidR="0036295E" w:rsidRPr="109DA129">
        <w:rPr>
          <w:rFonts w:ascii="Times New Roman" w:hAnsi="Times New Roman" w:cs="Times New Roman"/>
          <w:sz w:val="20"/>
          <w:szCs w:val="20"/>
        </w:rPr>
        <w:t xml:space="preserve">must provide an API (for jurors to call in on </w:t>
      </w:r>
      <w:r w:rsidR="00E73DBA" w:rsidRPr="109DA129">
        <w:rPr>
          <w:rFonts w:ascii="Times New Roman" w:hAnsi="Times New Roman" w:cs="Times New Roman"/>
          <w:sz w:val="20"/>
          <w:szCs w:val="20"/>
        </w:rPr>
        <w:t>Voice Over IP (</w:t>
      </w:r>
      <w:r w:rsidR="0036295E" w:rsidRPr="109DA129">
        <w:rPr>
          <w:rFonts w:ascii="Times New Roman" w:hAnsi="Times New Roman" w:cs="Times New Roman"/>
          <w:sz w:val="20"/>
          <w:szCs w:val="20"/>
        </w:rPr>
        <w:t xml:space="preserve">VOIP) system and check on Juror status prior to check in. API needs to be securable via IP address (to the </w:t>
      </w:r>
      <w:r w:rsidR="00DD7E99" w:rsidRPr="109DA129">
        <w:rPr>
          <w:rFonts w:ascii="Times New Roman" w:hAnsi="Times New Roman" w:cs="Times New Roman"/>
          <w:sz w:val="20"/>
          <w:szCs w:val="20"/>
        </w:rPr>
        <w:t>IVR</w:t>
      </w:r>
      <w:r w:rsidR="0036295E" w:rsidRPr="109DA129">
        <w:rPr>
          <w:rFonts w:ascii="Times New Roman" w:hAnsi="Times New Roman" w:cs="Times New Roman"/>
          <w:sz w:val="20"/>
          <w:szCs w:val="20"/>
        </w:rPr>
        <w:t xml:space="preserve"> vendor accessing it</w:t>
      </w:r>
      <w:r w:rsidR="4CD97720" w:rsidRPr="109DA129">
        <w:rPr>
          <w:rFonts w:ascii="Times New Roman" w:hAnsi="Times New Roman" w:cs="Times New Roman"/>
          <w:sz w:val="20"/>
          <w:szCs w:val="20"/>
        </w:rPr>
        <w:t>, if subcontracted</w:t>
      </w:r>
      <w:r w:rsidR="0036295E" w:rsidRPr="109DA129">
        <w:rPr>
          <w:rFonts w:ascii="Times New Roman" w:hAnsi="Times New Roman" w:cs="Times New Roman"/>
          <w:sz w:val="20"/>
          <w:szCs w:val="20"/>
        </w:rPr>
        <w:t xml:space="preserve"> and use at least </w:t>
      </w:r>
      <w:r w:rsidR="001C726E" w:rsidRPr="109DA129">
        <w:rPr>
          <w:rFonts w:ascii="Times New Roman" w:hAnsi="Times New Roman" w:cs="Times New Roman"/>
          <w:sz w:val="20"/>
          <w:szCs w:val="20"/>
        </w:rPr>
        <w:t>two (</w:t>
      </w:r>
      <w:r w:rsidR="0036295E" w:rsidRPr="109DA129">
        <w:rPr>
          <w:rFonts w:ascii="Times New Roman" w:hAnsi="Times New Roman" w:cs="Times New Roman"/>
          <w:sz w:val="20"/>
          <w:szCs w:val="20"/>
        </w:rPr>
        <w:t>2</w:t>
      </w:r>
      <w:r w:rsidR="001C726E" w:rsidRPr="109DA129">
        <w:rPr>
          <w:rFonts w:ascii="Times New Roman" w:hAnsi="Times New Roman" w:cs="Times New Roman"/>
          <w:sz w:val="20"/>
          <w:szCs w:val="20"/>
        </w:rPr>
        <w:t>)</w:t>
      </w:r>
      <w:r w:rsidR="0036295E" w:rsidRPr="109DA129">
        <w:rPr>
          <w:rFonts w:ascii="Times New Roman" w:hAnsi="Times New Roman" w:cs="Times New Roman"/>
          <w:sz w:val="20"/>
          <w:szCs w:val="20"/>
        </w:rPr>
        <w:t xml:space="preserve"> pieces of information (configurable) to verify caller.</w:t>
      </w:r>
    </w:p>
    <w:p w14:paraId="55498B9C" w14:textId="406481D2" w:rsidR="0036295E" w:rsidRPr="00137C05"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37C05">
        <w:rPr>
          <w:rFonts w:ascii="Times New Roman" w:hAnsi="Times New Roman" w:cs="Times New Roman"/>
          <w:sz w:val="20"/>
          <w:szCs w:val="20"/>
        </w:rPr>
        <w:t>The API should also have procedures to request postponing jury service.</w:t>
      </w:r>
    </w:p>
    <w:p w14:paraId="63768B69" w14:textId="0FF9028C" w:rsidR="00D82777" w:rsidRPr="007B67C6" w:rsidRDefault="0036295E"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415B24AD">
        <w:rPr>
          <w:rFonts w:ascii="Times New Roman" w:hAnsi="Times New Roman" w:cs="Times New Roman"/>
          <w:sz w:val="20"/>
          <w:szCs w:val="20"/>
        </w:rPr>
        <w:t>A website needs to be created to allow Jurors to access their juror data upon providing</w:t>
      </w:r>
      <w:r w:rsidR="00D82777" w:rsidRPr="415B24AD">
        <w:rPr>
          <w:rFonts w:ascii="Times New Roman" w:hAnsi="Times New Roman" w:cs="Times New Roman"/>
          <w:sz w:val="20"/>
          <w:szCs w:val="20"/>
        </w:rPr>
        <w:t xml:space="preserve"> at least but not limited to</w:t>
      </w:r>
      <w:r w:rsidRPr="415B24AD">
        <w:rPr>
          <w:rFonts w:ascii="Times New Roman" w:hAnsi="Times New Roman" w:cs="Times New Roman"/>
          <w:sz w:val="20"/>
          <w:szCs w:val="20"/>
        </w:rPr>
        <w:t xml:space="preserve"> </w:t>
      </w:r>
      <w:r w:rsidR="001C726E">
        <w:rPr>
          <w:rFonts w:ascii="Times New Roman" w:hAnsi="Times New Roman" w:cs="Times New Roman"/>
          <w:sz w:val="20"/>
          <w:szCs w:val="20"/>
        </w:rPr>
        <w:t>two (</w:t>
      </w:r>
      <w:r w:rsidRPr="415B24AD">
        <w:rPr>
          <w:rFonts w:ascii="Times New Roman" w:hAnsi="Times New Roman" w:cs="Times New Roman"/>
          <w:sz w:val="20"/>
          <w:szCs w:val="20"/>
        </w:rPr>
        <w:t>2</w:t>
      </w:r>
      <w:r w:rsidR="001C726E">
        <w:rPr>
          <w:rFonts w:ascii="Times New Roman" w:hAnsi="Times New Roman" w:cs="Times New Roman"/>
          <w:sz w:val="20"/>
          <w:szCs w:val="20"/>
        </w:rPr>
        <w:t>)</w:t>
      </w:r>
      <w:r w:rsidRPr="415B24AD">
        <w:rPr>
          <w:rFonts w:ascii="Times New Roman" w:hAnsi="Times New Roman" w:cs="Times New Roman"/>
          <w:sz w:val="20"/>
          <w:szCs w:val="20"/>
        </w:rPr>
        <w:t xml:space="preserve"> pieces of information </w:t>
      </w:r>
      <w:r w:rsidR="4B1EA96C" w:rsidRPr="415B24AD">
        <w:rPr>
          <w:rFonts w:ascii="Times New Roman" w:hAnsi="Times New Roman" w:cs="Times New Roman"/>
          <w:sz w:val="20"/>
          <w:szCs w:val="20"/>
        </w:rPr>
        <w:t>to</w:t>
      </w:r>
      <w:r w:rsidRPr="415B24AD">
        <w:rPr>
          <w:rFonts w:ascii="Times New Roman" w:hAnsi="Times New Roman" w:cs="Times New Roman"/>
          <w:sz w:val="20"/>
          <w:szCs w:val="20"/>
        </w:rPr>
        <w:t>:</w:t>
      </w:r>
    </w:p>
    <w:p w14:paraId="51FD28D6" w14:textId="0A43BB56"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Check on juror status</w:t>
      </w:r>
    </w:p>
    <w:p w14:paraId="78146F29"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Complete a configurable juror questionnaire</w:t>
      </w:r>
    </w:p>
    <w:p w14:paraId="42F95FE5" w14:textId="77777777" w:rsidR="0036295E" w:rsidRPr="001E65F7" w:rsidRDefault="0036295E"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1E65F7">
        <w:rPr>
          <w:rFonts w:ascii="Times New Roman" w:hAnsi="Times New Roman" w:cs="Times New Roman"/>
          <w:sz w:val="20"/>
          <w:szCs w:val="20"/>
        </w:rPr>
        <w:t>Update their information (name, address, phone and email)</w:t>
      </w:r>
    </w:p>
    <w:p w14:paraId="73E0B286" w14:textId="77777777" w:rsidR="0036295E" w:rsidRDefault="37E90E2B"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112C4FD5">
        <w:rPr>
          <w:rFonts w:ascii="Times New Roman" w:hAnsi="Times New Roman" w:cs="Times New Roman"/>
          <w:sz w:val="20"/>
          <w:szCs w:val="20"/>
        </w:rPr>
        <w:t>Retrieve a juror verification form to provide to their employer</w:t>
      </w:r>
      <w:bookmarkStart w:id="31" w:name="_GoBack"/>
      <w:bookmarkEnd w:id="31"/>
      <w:commentRangeStart w:id="32"/>
      <w:commentRangeEnd w:id="32"/>
    </w:p>
    <w:p w14:paraId="0E2DB2D2" w14:textId="5EC380E8" w:rsidR="0036295E" w:rsidRPr="004137E4" w:rsidRDefault="00782C6F" w:rsidP="004137E4">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Pr>
          <w:rFonts w:ascii="Times New Roman" w:hAnsi="Times New Roman" w:cs="Times New Roman"/>
          <w:sz w:val="20"/>
          <w:szCs w:val="20"/>
        </w:rPr>
        <w:t xml:space="preserve">Ability for jurors to </w:t>
      </w:r>
      <w:r w:rsidR="00474811">
        <w:rPr>
          <w:rFonts w:ascii="Times New Roman" w:hAnsi="Times New Roman" w:cs="Times New Roman"/>
          <w:sz w:val="20"/>
          <w:szCs w:val="20"/>
        </w:rPr>
        <w:t xml:space="preserve">request postponements, </w:t>
      </w:r>
      <w:r w:rsidR="0085471C">
        <w:rPr>
          <w:rFonts w:ascii="Times New Roman" w:hAnsi="Times New Roman" w:cs="Times New Roman"/>
          <w:sz w:val="20"/>
          <w:szCs w:val="20"/>
        </w:rPr>
        <w:t>request</w:t>
      </w:r>
      <w:r w:rsidR="00764B80">
        <w:rPr>
          <w:rFonts w:ascii="Times New Roman" w:hAnsi="Times New Roman" w:cs="Times New Roman"/>
          <w:sz w:val="20"/>
          <w:szCs w:val="20"/>
        </w:rPr>
        <w:t xml:space="preserve"> excusals</w:t>
      </w:r>
      <w:r w:rsidR="003564A3">
        <w:rPr>
          <w:rFonts w:ascii="Times New Roman" w:hAnsi="Times New Roman" w:cs="Times New Roman"/>
          <w:sz w:val="20"/>
          <w:szCs w:val="20"/>
        </w:rPr>
        <w:t xml:space="preserve"> and disqualifications</w:t>
      </w:r>
    </w:p>
    <w:p w14:paraId="0A31EAC0" w14:textId="586E9902" w:rsidR="0036295E" w:rsidRPr="007B67C6" w:rsidRDefault="00DA5AFD" w:rsidP="0081110F">
      <w:pPr>
        <w:pStyle w:val="Heading2"/>
        <w:numPr>
          <w:ilvl w:val="0"/>
          <w:numId w:val="7"/>
        </w:numPr>
        <w:spacing w:before="120"/>
        <w:ind w:left="720" w:right="400" w:hanging="540"/>
        <w:jc w:val="both"/>
        <w:rPr>
          <w:rFonts w:ascii="Times New Roman" w:eastAsia="Arial" w:hAnsi="Times New Roman"/>
          <w:i w:val="0"/>
          <w:iCs/>
          <w:color w:val="auto"/>
          <w:sz w:val="20"/>
        </w:rPr>
      </w:pPr>
      <w:r>
        <w:rPr>
          <w:rFonts w:ascii="Times New Roman" w:eastAsia="Arial" w:hAnsi="Times New Roman"/>
          <w:i w:val="0"/>
          <w:iCs/>
          <w:color w:val="auto"/>
          <w:sz w:val="20"/>
        </w:rPr>
        <w:t>SYSTEM INSTALLATION &amp; TESTING PLANS</w:t>
      </w:r>
    </w:p>
    <w:p w14:paraId="7B69B78D" w14:textId="5AF03739" w:rsidR="00826EFF" w:rsidRPr="004137E4" w:rsidRDefault="0036295E" w:rsidP="004137E4">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1E65F7">
        <w:rPr>
          <w:rFonts w:ascii="Times New Roman" w:hAnsi="Times New Roman" w:cs="Times New Roman"/>
          <w:sz w:val="20"/>
          <w:szCs w:val="20"/>
        </w:rPr>
        <w:t>Licensing must provide for separate test and production systems. The test system will be used to verify all operational procedures can be performed; reports generated. The test system should run on a different virtual machine for the purpose of patch testing, verify updates and upgrades prior to production deployment and backup testing.</w:t>
      </w:r>
    </w:p>
    <w:p w14:paraId="7B69B78E" w14:textId="77777777" w:rsidR="00826EFF" w:rsidRPr="00B81CCA" w:rsidRDefault="00826EFF" w:rsidP="0081110F">
      <w:pPr>
        <w:pStyle w:val="Heading2"/>
        <w:numPr>
          <w:ilvl w:val="0"/>
          <w:numId w:val="7"/>
        </w:numPr>
        <w:spacing w:before="120"/>
        <w:ind w:left="720" w:right="400" w:hanging="540"/>
        <w:jc w:val="both"/>
        <w:rPr>
          <w:rFonts w:ascii="Times New Roman" w:eastAsia="Arial" w:hAnsi="Times New Roman"/>
          <w:i w:val="0"/>
          <w:iCs/>
          <w:color w:val="auto"/>
          <w:sz w:val="20"/>
        </w:rPr>
      </w:pPr>
      <w:r w:rsidRPr="415B24AD">
        <w:rPr>
          <w:rFonts w:ascii="Times New Roman" w:eastAsia="Arial" w:hAnsi="Times New Roman"/>
          <w:i w:val="0"/>
          <w:color w:val="auto"/>
          <w:sz w:val="20"/>
        </w:rPr>
        <w:t>DELIVERABLES</w:t>
      </w:r>
    </w:p>
    <w:p w14:paraId="217D6114"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03ACABC8"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3E2E4894"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608B51CA"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77B7364E"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2A7D8409"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0A093A2C"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452DEB38"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27C22C45"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48ACBD76"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1AC07A16"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7597A51C"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60B95647"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6470EBA5"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1C3D83A6"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5F66A3A9"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721E2EF6" w14:textId="77777777" w:rsidR="00584840" w:rsidRPr="00584840" w:rsidRDefault="00584840"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4D5AC0AB" w14:textId="77777777" w:rsidR="00C40E8A" w:rsidRPr="009917F6" w:rsidRDefault="003E267A"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2B2AE3">
        <w:rPr>
          <w:rFonts w:ascii="Times New Roman" w:hAnsi="Times New Roman" w:cs="Times New Roman"/>
          <w:sz w:val="20"/>
          <w:szCs w:val="20"/>
        </w:rPr>
        <w:t>Phase 1: Requirements Gathering and Planning</w:t>
      </w:r>
    </w:p>
    <w:p w14:paraId="37BD46B9" w14:textId="4E8268D2" w:rsidR="00870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Requirements Specification Document: </w:t>
      </w:r>
    </w:p>
    <w:p w14:paraId="6DAAD5DD" w14:textId="54F78BDB"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comprehensive document detailing all functional and non-functional requirements of the new jury system.</w:t>
      </w:r>
    </w:p>
    <w:p w14:paraId="4DDB66E9"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Includes user stories, use cases, and detailed descriptions of system features.</w:t>
      </w:r>
    </w:p>
    <w:p w14:paraId="7507DA93"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Covers areas such as juror selection, notification, attendance tracking, and courtroom management.</w:t>
      </w:r>
    </w:p>
    <w:p w14:paraId="495922C0" w14:textId="7BFC1135"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Project Plan: </w:t>
      </w:r>
    </w:p>
    <w:p w14:paraId="7B970892" w14:textId="102D250E"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A </w:t>
      </w:r>
      <w:r w:rsidR="006579A4" w:rsidRPr="006579A4">
        <w:rPr>
          <w:rFonts w:ascii="Times New Roman" w:hAnsi="Times New Roman" w:cs="Times New Roman"/>
          <w:sz w:val="20"/>
          <w:szCs w:val="20"/>
        </w:rPr>
        <w:t>detailed project plan outlining timeline</w:t>
      </w:r>
      <w:r w:rsidRPr="002B2AE3">
        <w:rPr>
          <w:rFonts w:ascii="Times New Roman" w:hAnsi="Times New Roman" w:cs="Times New Roman"/>
          <w:sz w:val="20"/>
          <w:szCs w:val="20"/>
        </w:rPr>
        <w:t>, milestones, resource allocation, and risk management strategies.</w:t>
      </w:r>
    </w:p>
    <w:p w14:paraId="6C30CDA9"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Includes a Gantt chart, project schedule, and communication plan.</w:t>
      </w:r>
    </w:p>
    <w:p w14:paraId="274EB9B7"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Defines roles and responsibilities of project team members.</w:t>
      </w:r>
    </w:p>
    <w:p w14:paraId="12377BEC" w14:textId="2EF334DF"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System Architecture Design: </w:t>
      </w:r>
    </w:p>
    <w:p w14:paraId="7599C96C"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high-level and detailed architectural design of the jury system, including hardware and software components.</w:t>
      </w:r>
    </w:p>
    <w:p w14:paraId="27D13962"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Includes database schema, network diagrams, and system flowcharts.</w:t>
      </w:r>
    </w:p>
    <w:p w14:paraId="209335E7"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Describes security protocols, and data protection measures.</w:t>
      </w:r>
    </w:p>
    <w:p w14:paraId="4A879577" w14:textId="77777777" w:rsidR="003E267A" w:rsidRPr="002B2AE3" w:rsidRDefault="003E267A"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2B2AE3">
        <w:rPr>
          <w:rFonts w:ascii="Times New Roman" w:hAnsi="Times New Roman" w:cs="Times New Roman"/>
          <w:sz w:val="20"/>
          <w:szCs w:val="20"/>
        </w:rPr>
        <w:t>Phase 2: Development and Testing</w:t>
      </w:r>
    </w:p>
    <w:p w14:paraId="4E7DD90F" w14:textId="43401DFC"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Prototype/Minimum Viable Product (MVP): </w:t>
      </w:r>
    </w:p>
    <w:p w14:paraId="4CFD04B1"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working prototype or MVP demonstrating core functionalities of the jury system.</w:t>
      </w:r>
    </w:p>
    <w:p w14:paraId="21A9D7E3"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Used for user feedback and iterative development.</w:t>
      </w:r>
    </w:p>
    <w:p w14:paraId="0BCBF44A" w14:textId="0DCB379F"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Unit Test Results: </w:t>
      </w:r>
    </w:p>
    <w:p w14:paraId="2A675FAD"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Documentation of unit testing performed on each module, demonstrating adherence to quality standards.</w:t>
      </w:r>
    </w:p>
    <w:p w14:paraId="5ACE2A71"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Includes test cases, test data, and test results.</w:t>
      </w:r>
    </w:p>
    <w:p w14:paraId="323F0C8A" w14:textId="482197E4"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Integration Test Results: </w:t>
      </w:r>
    </w:p>
    <w:p w14:paraId="37D0DBA8"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Documentation of integration testing performed to ensure seamless interaction between system modules.</w:t>
      </w:r>
    </w:p>
    <w:p w14:paraId="6287877B"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Documentation of the results of testing the system with existing court systems.</w:t>
      </w:r>
    </w:p>
    <w:p w14:paraId="04657685" w14:textId="4BCCEA75"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User Acceptance Testing (UAT) Plan and Results: </w:t>
      </w:r>
    </w:p>
    <w:p w14:paraId="438070F5"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plan for UAT, including test scenarios and acceptance criteria.</w:t>
      </w:r>
    </w:p>
    <w:p w14:paraId="317A3A07"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Documentation of UAT results, including user feedback and identified issues.</w:t>
      </w:r>
    </w:p>
    <w:p w14:paraId="3910DBE9" w14:textId="77777777" w:rsidR="003E267A" w:rsidRPr="002B2AE3" w:rsidRDefault="003E267A"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2B2AE3">
        <w:rPr>
          <w:rFonts w:ascii="Times New Roman" w:hAnsi="Times New Roman" w:cs="Times New Roman"/>
          <w:sz w:val="20"/>
          <w:szCs w:val="20"/>
        </w:rPr>
        <w:t>Phase 3: Implementation and Deployment</w:t>
      </w:r>
    </w:p>
    <w:p w14:paraId="56D14A6B" w14:textId="0F4B622C"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Deployment Plan: </w:t>
      </w:r>
    </w:p>
    <w:p w14:paraId="3620BD5E"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detailed plan for deploying the jury system in the production environment.</w:t>
      </w:r>
    </w:p>
    <w:p w14:paraId="210D9877"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Includes deployment procedures, rollback plans, and post-deployment support strategies.</w:t>
      </w:r>
    </w:p>
    <w:p w14:paraId="219ED47D" w14:textId="5A01F964"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Training Materials: </w:t>
      </w:r>
    </w:p>
    <w:p w14:paraId="654A8F48"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User manuals, training guides, and online tutorials for system administrators and end-users.</w:t>
      </w:r>
    </w:p>
    <w:p w14:paraId="7867AF1E"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Training sessions for staff.</w:t>
      </w:r>
    </w:p>
    <w:p w14:paraId="3CB61CAB" w14:textId="18C94F24"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System Deployment Report: </w:t>
      </w:r>
    </w:p>
    <w:p w14:paraId="31768EE2"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report documenting the successful deployment of the jury system.</w:t>
      </w:r>
    </w:p>
    <w:p w14:paraId="2C5447DF"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Includes deployment logs, configuration details, and performance metrics.</w:t>
      </w:r>
    </w:p>
    <w:p w14:paraId="385612B3" w14:textId="7DEDDB6F"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Post-Implementation Support Plan: </w:t>
      </w:r>
    </w:p>
    <w:p w14:paraId="59182AF4"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plan detailing ongoing support, maintenance, and bug fixes.</w:t>
      </w:r>
    </w:p>
    <w:p w14:paraId="0F34A8E3"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Service level agreements.</w:t>
      </w:r>
    </w:p>
    <w:p w14:paraId="723FC28F" w14:textId="77777777" w:rsidR="003E267A" w:rsidRPr="002B2AE3" w:rsidRDefault="003E267A" w:rsidP="0081110F">
      <w:pPr>
        <w:pStyle w:val="ListParagraph"/>
        <w:widowControl w:val="0"/>
        <w:numPr>
          <w:ilvl w:val="1"/>
          <w:numId w:val="7"/>
        </w:numPr>
        <w:autoSpaceDE w:val="0"/>
        <w:autoSpaceDN w:val="0"/>
        <w:spacing w:before="120" w:line="259" w:lineRule="auto"/>
        <w:ind w:left="1260" w:right="400" w:hanging="540"/>
        <w:contextualSpacing w:val="0"/>
        <w:jc w:val="both"/>
        <w:rPr>
          <w:rFonts w:ascii="Times New Roman" w:hAnsi="Times New Roman" w:cs="Times New Roman"/>
          <w:sz w:val="20"/>
          <w:szCs w:val="20"/>
        </w:rPr>
      </w:pPr>
      <w:r w:rsidRPr="002B2AE3">
        <w:rPr>
          <w:rFonts w:ascii="Times New Roman" w:hAnsi="Times New Roman" w:cs="Times New Roman"/>
          <w:sz w:val="20"/>
          <w:szCs w:val="20"/>
        </w:rPr>
        <w:t>Phase 4: Documentation and Closure</w:t>
      </w:r>
    </w:p>
    <w:p w14:paraId="1317EDB3" w14:textId="29083CD8"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System Documentation: </w:t>
      </w:r>
    </w:p>
    <w:p w14:paraId="1806A859"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Comprehensive documentation of the jury system, including user manuals, technical specifications, and maintenance guides.</w:t>
      </w:r>
    </w:p>
    <w:p w14:paraId="52751A46" w14:textId="3C12E656"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Project Closure Report: </w:t>
      </w:r>
    </w:p>
    <w:p w14:paraId="717DD541" w14:textId="77777777" w:rsidR="003E267A" w:rsidRPr="002B2AE3" w:rsidRDefault="003E267A" w:rsidP="0081110F">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A final report summarizing the project outcomes, lessons learned, and recommendations for future improvements.</w:t>
      </w:r>
    </w:p>
    <w:p w14:paraId="036B190D" w14:textId="3C1B501A" w:rsidR="003E267A" w:rsidRPr="002B2AE3" w:rsidRDefault="003E267A"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B2AE3">
        <w:rPr>
          <w:rFonts w:ascii="Times New Roman" w:hAnsi="Times New Roman" w:cs="Times New Roman"/>
          <w:sz w:val="20"/>
          <w:szCs w:val="20"/>
        </w:rPr>
        <w:t xml:space="preserve">Knowledge Transfer Documentation: </w:t>
      </w:r>
    </w:p>
    <w:p w14:paraId="7B69B791" w14:textId="2A99CD56" w:rsidR="00826EFF" w:rsidRPr="004137E4" w:rsidRDefault="003E267A" w:rsidP="004137E4">
      <w:pPr>
        <w:pStyle w:val="ListParagraph"/>
        <w:widowControl w:val="0"/>
        <w:numPr>
          <w:ilvl w:val="3"/>
          <w:numId w:val="7"/>
        </w:numPr>
        <w:autoSpaceDE w:val="0"/>
        <w:autoSpaceDN w:val="0"/>
        <w:spacing w:before="120" w:line="240" w:lineRule="auto"/>
        <w:ind w:left="2880" w:right="400" w:hanging="810"/>
        <w:contextualSpacing w:val="0"/>
        <w:jc w:val="both"/>
        <w:rPr>
          <w:rFonts w:ascii="Times New Roman" w:hAnsi="Times New Roman" w:cs="Times New Roman"/>
          <w:sz w:val="20"/>
          <w:szCs w:val="20"/>
        </w:rPr>
      </w:pPr>
      <w:r w:rsidRPr="002B2AE3">
        <w:rPr>
          <w:rFonts w:ascii="Times New Roman" w:hAnsi="Times New Roman" w:cs="Times New Roman"/>
          <w:sz w:val="20"/>
          <w:szCs w:val="20"/>
        </w:rPr>
        <w:t>Documentation that allows for easy transfer of knowledge to new IT staff regarding the jury system.</w:t>
      </w:r>
    </w:p>
    <w:p w14:paraId="7B69B792" w14:textId="77777777" w:rsidR="00826EFF" w:rsidRPr="00B81CCA" w:rsidRDefault="00826EFF" w:rsidP="0081110F">
      <w:pPr>
        <w:pStyle w:val="Heading2"/>
        <w:numPr>
          <w:ilvl w:val="0"/>
          <w:numId w:val="7"/>
        </w:numPr>
        <w:spacing w:before="120"/>
        <w:ind w:left="720" w:right="400" w:hanging="540"/>
        <w:jc w:val="both"/>
        <w:rPr>
          <w:rFonts w:ascii="Times New Roman" w:eastAsia="Arial" w:hAnsi="Times New Roman"/>
          <w:i w:val="0"/>
          <w:iCs/>
          <w:color w:val="auto"/>
          <w:sz w:val="20"/>
        </w:rPr>
      </w:pPr>
      <w:r w:rsidRPr="415B24AD">
        <w:rPr>
          <w:rFonts w:ascii="Times New Roman" w:eastAsia="Arial" w:hAnsi="Times New Roman"/>
          <w:i w:val="0"/>
          <w:color w:val="auto"/>
          <w:sz w:val="20"/>
        </w:rPr>
        <w:t>COURT RESPONSIBILITIES</w:t>
      </w:r>
    </w:p>
    <w:p w14:paraId="3E7ECC6F" w14:textId="77777777" w:rsidR="00AD3427" w:rsidRPr="00AD3427" w:rsidRDefault="00AD3427" w:rsidP="0081110F">
      <w:pPr>
        <w:pStyle w:val="ListParagraph"/>
        <w:widowControl w:val="0"/>
        <w:numPr>
          <w:ilvl w:val="0"/>
          <w:numId w:val="8"/>
        </w:numPr>
        <w:autoSpaceDE w:val="0"/>
        <w:autoSpaceDN w:val="0"/>
        <w:spacing w:before="120" w:line="240" w:lineRule="auto"/>
        <w:ind w:right="400"/>
        <w:contextualSpacing w:val="0"/>
        <w:jc w:val="both"/>
        <w:rPr>
          <w:rFonts w:ascii="Times New Roman" w:hAnsi="Times New Roman" w:cs="Times New Roman"/>
          <w:vanish/>
          <w:sz w:val="20"/>
          <w:szCs w:val="20"/>
        </w:rPr>
      </w:pPr>
    </w:p>
    <w:p w14:paraId="266D10C7" w14:textId="66CD3A21" w:rsidR="002C5E79" w:rsidRPr="002C5E79" w:rsidRDefault="002C5E79" w:rsidP="0081110F">
      <w:pPr>
        <w:pStyle w:val="ListParagraph"/>
        <w:widowControl w:val="0"/>
        <w:numPr>
          <w:ilvl w:val="1"/>
          <w:numId w:val="7"/>
        </w:numPr>
        <w:autoSpaceDE w:val="0"/>
        <w:autoSpaceDN w:val="0"/>
        <w:spacing w:before="120" w:line="259" w:lineRule="auto"/>
        <w:ind w:left="1260" w:right="403" w:hanging="540"/>
        <w:contextualSpacing w:val="0"/>
        <w:jc w:val="both"/>
        <w:rPr>
          <w:rFonts w:ascii="Times New Roman" w:hAnsi="Times New Roman" w:cs="Times New Roman"/>
          <w:sz w:val="20"/>
          <w:szCs w:val="20"/>
        </w:rPr>
      </w:pPr>
      <w:r w:rsidRPr="002C5E79">
        <w:rPr>
          <w:rFonts w:ascii="Times New Roman" w:hAnsi="Times New Roman" w:cs="Times New Roman"/>
          <w:sz w:val="20"/>
          <w:szCs w:val="20"/>
        </w:rPr>
        <w:t xml:space="preserve">Appoint designated Court </w:t>
      </w:r>
      <w:r w:rsidR="003542FA">
        <w:rPr>
          <w:rFonts w:ascii="Times New Roman" w:hAnsi="Times New Roman" w:cs="Times New Roman"/>
          <w:sz w:val="20"/>
          <w:szCs w:val="20"/>
        </w:rPr>
        <w:t>Project Manager (</w:t>
      </w:r>
      <w:r w:rsidRPr="002C5E79">
        <w:rPr>
          <w:rFonts w:ascii="Times New Roman" w:hAnsi="Times New Roman" w:cs="Times New Roman"/>
          <w:sz w:val="20"/>
          <w:szCs w:val="20"/>
        </w:rPr>
        <w:t>PM</w:t>
      </w:r>
      <w:r w:rsidR="003542FA">
        <w:rPr>
          <w:rFonts w:ascii="Times New Roman" w:hAnsi="Times New Roman" w:cs="Times New Roman"/>
          <w:sz w:val="20"/>
          <w:szCs w:val="20"/>
        </w:rPr>
        <w:t>)</w:t>
      </w:r>
      <w:r w:rsidR="00B47AC6">
        <w:rPr>
          <w:rFonts w:ascii="Times New Roman" w:hAnsi="Times New Roman" w:cs="Times New Roman"/>
          <w:sz w:val="20"/>
          <w:szCs w:val="20"/>
        </w:rPr>
        <w:t xml:space="preserve"> upon </w:t>
      </w:r>
      <w:r w:rsidR="00A12191">
        <w:rPr>
          <w:rFonts w:ascii="Times New Roman" w:hAnsi="Times New Roman" w:cs="Times New Roman"/>
          <w:sz w:val="20"/>
          <w:szCs w:val="20"/>
        </w:rPr>
        <w:t>execution of contr</w:t>
      </w:r>
      <w:r w:rsidR="00923204">
        <w:rPr>
          <w:rFonts w:ascii="Times New Roman" w:hAnsi="Times New Roman" w:cs="Times New Roman"/>
          <w:sz w:val="20"/>
          <w:szCs w:val="20"/>
        </w:rPr>
        <w:t>a</w:t>
      </w:r>
      <w:r w:rsidR="00A12191">
        <w:rPr>
          <w:rFonts w:ascii="Times New Roman" w:hAnsi="Times New Roman" w:cs="Times New Roman"/>
          <w:sz w:val="20"/>
          <w:szCs w:val="20"/>
        </w:rPr>
        <w:t>ct</w:t>
      </w:r>
    </w:p>
    <w:p w14:paraId="412979E2" w14:textId="49C23F8A" w:rsidR="002C5E79" w:rsidRPr="002C5E79" w:rsidRDefault="002C5E79" w:rsidP="0081110F">
      <w:pPr>
        <w:pStyle w:val="ListParagraph"/>
        <w:widowControl w:val="0"/>
        <w:numPr>
          <w:ilvl w:val="1"/>
          <w:numId w:val="7"/>
        </w:numPr>
        <w:autoSpaceDE w:val="0"/>
        <w:autoSpaceDN w:val="0"/>
        <w:spacing w:before="120" w:line="259" w:lineRule="auto"/>
        <w:ind w:left="1260" w:right="403" w:hanging="540"/>
        <w:contextualSpacing w:val="0"/>
        <w:jc w:val="both"/>
        <w:rPr>
          <w:rFonts w:ascii="Times New Roman" w:hAnsi="Times New Roman" w:cs="Times New Roman"/>
          <w:sz w:val="20"/>
          <w:szCs w:val="20"/>
        </w:rPr>
      </w:pPr>
      <w:r w:rsidRPr="002C5E79">
        <w:rPr>
          <w:rFonts w:ascii="Times New Roman" w:hAnsi="Times New Roman" w:cs="Times New Roman"/>
          <w:sz w:val="20"/>
          <w:szCs w:val="20"/>
        </w:rPr>
        <w:t xml:space="preserve">Designate court </w:t>
      </w:r>
      <w:r w:rsidR="005E4BAE">
        <w:rPr>
          <w:rFonts w:ascii="Times New Roman" w:hAnsi="Times New Roman" w:cs="Times New Roman"/>
          <w:sz w:val="20"/>
          <w:szCs w:val="20"/>
        </w:rPr>
        <w:t>staf</w:t>
      </w:r>
      <w:r w:rsidR="0078093B">
        <w:rPr>
          <w:rFonts w:ascii="Times New Roman" w:hAnsi="Times New Roman" w:cs="Times New Roman"/>
          <w:sz w:val="20"/>
          <w:szCs w:val="20"/>
        </w:rPr>
        <w:t xml:space="preserve">f </w:t>
      </w:r>
      <w:r w:rsidRPr="002C5E79">
        <w:rPr>
          <w:rFonts w:ascii="Times New Roman" w:hAnsi="Times New Roman" w:cs="Times New Roman"/>
          <w:sz w:val="20"/>
          <w:szCs w:val="20"/>
        </w:rPr>
        <w:t>resources in the following areas for the duration of the project</w:t>
      </w:r>
    </w:p>
    <w:p w14:paraId="6F35B9E7" w14:textId="77777777" w:rsidR="002C5E79" w:rsidRPr="002C5E79" w:rsidRDefault="002C5E79"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C5E79">
        <w:rPr>
          <w:rFonts w:ascii="Times New Roman" w:hAnsi="Times New Roman" w:cs="Times New Roman"/>
          <w:sz w:val="20"/>
          <w:szCs w:val="20"/>
        </w:rPr>
        <w:t>Jury Administration</w:t>
      </w:r>
    </w:p>
    <w:p w14:paraId="7B29B4D9" w14:textId="77777777" w:rsidR="002C5E79" w:rsidRPr="002C5E79" w:rsidRDefault="002C5E79"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C5E79">
        <w:rPr>
          <w:rFonts w:ascii="Times New Roman" w:hAnsi="Times New Roman" w:cs="Times New Roman"/>
          <w:sz w:val="20"/>
          <w:szCs w:val="20"/>
        </w:rPr>
        <w:t>IT</w:t>
      </w:r>
    </w:p>
    <w:p w14:paraId="0A0BD242" w14:textId="77777777" w:rsidR="002C5E79" w:rsidRPr="002C5E79" w:rsidRDefault="002C5E79"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C5E79">
        <w:rPr>
          <w:rFonts w:ascii="Times New Roman" w:hAnsi="Times New Roman" w:cs="Times New Roman"/>
          <w:sz w:val="20"/>
          <w:szCs w:val="20"/>
        </w:rPr>
        <w:t>Finance</w:t>
      </w:r>
    </w:p>
    <w:p w14:paraId="028DF756" w14:textId="77777777" w:rsidR="002C5E79" w:rsidRPr="002C5E79" w:rsidRDefault="002C5E79" w:rsidP="0081110F">
      <w:pPr>
        <w:pStyle w:val="ListParagraph"/>
        <w:widowControl w:val="0"/>
        <w:numPr>
          <w:ilvl w:val="2"/>
          <w:numId w:val="7"/>
        </w:numPr>
        <w:autoSpaceDE w:val="0"/>
        <w:autoSpaceDN w:val="0"/>
        <w:spacing w:before="120" w:line="240" w:lineRule="auto"/>
        <w:ind w:left="2070" w:right="400" w:hanging="811"/>
        <w:contextualSpacing w:val="0"/>
        <w:jc w:val="both"/>
        <w:rPr>
          <w:rFonts w:ascii="Times New Roman" w:hAnsi="Times New Roman" w:cs="Times New Roman"/>
          <w:sz w:val="20"/>
          <w:szCs w:val="20"/>
        </w:rPr>
      </w:pPr>
      <w:r w:rsidRPr="002C5E79">
        <w:rPr>
          <w:rFonts w:ascii="Times New Roman" w:hAnsi="Times New Roman" w:cs="Times New Roman"/>
          <w:sz w:val="20"/>
          <w:szCs w:val="20"/>
        </w:rPr>
        <w:t>Operations</w:t>
      </w:r>
    </w:p>
    <w:p w14:paraId="1B564B0D" w14:textId="76BE2B42" w:rsidR="002C5E79" w:rsidRPr="002C5E79" w:rsidRDefault="002C5E79" w:rsidP="0081110F">
      <w:pPr>
        <w:pStyle w:val="ListParagraph"/>
        <w:widowControl w:val="0"/>
        <w:numPr>
          <w:ilvl w:val="1"/>
          <w:numId w:val="7"/>
        </w:numPr>
        <w:autoSpaceDE w:val="0"/>
        <w:autoSpaceDN w:val="0"/>
        <w:spacing w:before="120" w:line="259" w:lineRule="auto"/>
        <w:ind w:left="1260" w:right="403" w:hanging="540"/>
        <w:contextualSpacing w:val="0"/>
        <w:jc w:val="both"/>
        <w:rPr>
          <w:rFonts w:ascii="Times New Roman" w:hAnsi="Times New Roman" w:cs="Times New Roman"/>
          <w:sz w:val="20"/>
          <w:szCs w:val="20"/>
        </w:rPr>
      </w:pPr>
      <w:r w:rsidRPr="002C5E79">
        <w:rPr>
          <w:rFonts w:ascii="Times New Roman" w:hAnsi="Times New Roman" w:cs="Times New Roman"/>
          <w:sz w:val="20"/>
          <w:szCs w:val="20"/>
        </w:rPr>
        <w:t xml:space="preserve">Provide </w:t>
      </w:r>
      <w:r w:rsidR="003542FA">
        <w:rPr>
          <w:rFonts w:ascii="Times New Roman" w:hAnsi="Times New Roman" w:cs="Times New Roman"/>
          <w:sz w:val="20"/>
          <w:szCs w:val="20"/>
        </w:rPr>
        <w:t>virtual private network (</w:t>
      </w:r>
      <w:r w:rsidRPr="002C5E79">
        <w:rPr>
          <w:rFonts w:ascii="Times New Roman" w:hAnsi="Times New Roman" w:cs="Times New Roman"/>
          <w:sz w:val="20"/>
          <w:szCs w:val="20"/>
        </w:rPr>
        <w:t>VPN</w:t>
      </w:r>
      <w:r w:rsidR="003542FA">
        <w:rPr>
          <w:rFonts w:ascii="Times New Roman" w:hAnsi="Times New Roman" w:cs="Times New Roman"/>
          <w:sz w:val="20"/>
          <w:szCs w:val="20"/>
        </w:rPr>
        <w:t>)</w:t>
      </w:r>
      <w:r w:rsidRPr="002C5E79">
        <w:rPr>
          <w:rFonts w:ascii="Times New Roman" w:hAnsi="Times New Roman" w:cs="Times New Roman"/>
          <w:sz w:val="20"/>
          <w:szCs w:val="20"/>
        </w:rPr>
        <w:t xml:space="preserve"> access to vendor</w:t>
      </w:r>
    </w:p>
    <w:p w14:paraId="5889FD07" w14:textId="77777777" w:rsidR="002C5E79" w:rsidRPr="002C5E79" w:rsidRDefault="002C5E79" w:rsidP="0081110F">
      <w:pPr>
        <w:pStyle w:val="ListParagraph"/>
        <w:widowControl w:val="0"/>
        <w:numPr>
          <w:ilvl w:val="1"/>
          <w:numId w:val="7"/>
        </w:numPr>
        <w:autoSpaceDE w:val="0"/>
        <w:autoSpaceDN w:val="0"/>
        <w:spacing w:before="120" w:line="259" w:lineRule="auto"/>
        <w:ind w:left="1260" w:right="403" w:hanging="540"/>
        <w:contextualSpacing w:val="0"/>
        <w:jc w:val="both"/>
        <w:rPr>
          <w:rFonts w:ascii="Times New Roman" w:hAnsi="Times New Roman" w:cs="Times New Roman"/>
          <w:sz w:val="20"/>
          <w:szCs w:val="20"/>
        </w:rPr>
      </w:pPr>
      <w:r w:rsidRPr="002C5E79">
        <w:rPr>
          <w:rFonts w:ascii="Times New Roman" w:hAnsi="Times New Roman" w:cs="Times New Roman"/>
          <w:sz w:val="20"/>
          <w:szCs w:val="20"/>
        </w:rPr>
        <w:t>Provide Database access to vendor</w:t>
      </w:r>
    </w:p>
    <w:p w14:paraId="4C1F28D3" w14:textId="77777777" w:rsidR="00051EFC" w:rsidRDefault="002C5E79" w:rsidP="0081110F">
      <w:pPr>
        <w:pStyle w:val="ListParagraph"/>
        <w:widowControl w:val="0"/>
        <w:numPr>
          <w:ilvl w:val="1"/>
          <w:numId w:val="7"/>
        </w:numPr>
        <w:autoSpaceDE w:val="0"/>
        <w:autoSpaceDN w:val="0"/>
        <w:spacing w:before="120" w:line="259" w:lineRule="auto"/>
        <w:ind w:left="1260" w:right="403" w:hanging="540"/>
        <w:contextualSpacing w:val="0"/>
        <w:jc w:val="both"/>
        <w:rPr>
          <w:rFonts w:ascii="Times New Roman" w:hAnsi="Times New Roman" w:cs="Times New Roman"/>
          <w:sz w:val="20"/>
          <w:szCs w:val="20"/>
        </w:rPr>
      </w:pPr>
      <w:r w:rsidRPr="002C5E79">
        <w:rPr>
          <w:rFonts w:ascii="Times New Roman" w:hAnsi="Times New Roman" w:cs="Times New Roman"/>
          <w:sz w:val="20"/>
          <w:szCs w:val="20"/>
        </w:rPr>
        <w:t>Develop User Acceptance Testing (UAT) Plan</w:t>
      </w:r>
    </w:p>
    <w:p w14:paraId="597031E1" w14:textId="4EF29A88" w:rsidR="002F0CAE" w:rsidRPr="007D04AF" w:rsidRDefault="002F0CAE" w:rsidP="0081110F">
      <w:pPr>
        <w:pStyle w:val="ListParagraph"/>
        <w:widowControl w:val="0"/>
        <w:numPr>
          <w:ilvl w:val="1"/>
          <w:numId w:val="7"/>
        </w:numPr>
        <w:autoSpaceDE w:val="0"/>
        <w:autoSpaceDN w:val="0"/>
        <w:spacing w:before="120" w:line="259" w:lineRule="auto"/>
        <w:ind w:left="1260" w:right="403" w:hanging="540"/>
        <w:contextualSpacing w:val="0"/>
        <w:jc w:val="both"/>
        <w:rPr>
          <w:rFonts w:ascii="Times New Roman" w:hAnsi="Times New Roman" w:cs="Times New Roman"/>
          <w:sz w:val="20"/>
          <w:szCs w:val="20"/>
        </w:rPr>
      </w:pPr>
      <w:r w:rsidRPr="007D04AF">
        <w:rPr>
          <w:rFonts w:ascii="Times New Roman" w:hAnsi="Times New Roman" w:cs="Times New Roman"/>
          <w:sz w:val="20"/>
          <w:szCs w:val="20"/>
        </w:rPr>
        <w:br w:type="page"/>
      </w:r>
    </w:p>
    <w:p w14:paraId="40D95C59" w14:textId="77777777" w:rsidR="002F0CAE" w:rsidRPr="0006249C" w:rsidRDefault="002F0CAE" w:rsidP="0081110F">
      <w:pPr>
        <w:spacing w:before="120"/>
        <w:rPr>
          <w:rFonts w:ascii="Times New Roman" w:hAnsi="Times New Roman" w:cs="Times New Roman"/>
          <w:b/>
          <w:bCs/>
        </w:rPr>
      </w:pPr>
      <w:r w:rsidRPr="0006249C">
        <w:rPr>
          <w:rFonts w:ascii="Times New Roman" w:hAnsi="Times New Roman" w:cs="Times New Roman"/>
          <w:b/>
          <w:bCs/>
        </w:rPr>
        <w:t>APPENDIX A</w:t>
      </w:r>
    </w:p>
    <w:p w14:paraId="6DB8A384" w14:textId="5ED136DA" w:rsidR="002F0CAE" w:rsidRPr="002B2AE3" w:rsidRDefault="002F0CAE" w:rsidP="0081110F">
      <w:pPr>
        <w:spacing w:before="120"/>
        <w:jc w:val="left"/>
        <w:rPr>
          <w:rFonts w:ascii="Times New Roman" w:hAnsi="Times New Roman" w:cs="Times New Roman"/>
          <w:spacing w:val="-9"/>
          <w:sz w:val="20"/>
        </w:rPr>
      </w:pPr>
      <w:r w:rsidRPr="002B2AE3">
        <w:rPr>
          <w:rFonts w:ascii="Times New Roman" w:hAnsi="Times New Roman" w:cs="Times New Roman"/>
          <w:sz w:val="20"/>
        </w:rPr>
        <w:t>JMS</w:t>
      </w:r>
      <w:r w:rsidRPr="002B2AE3">
        <w:rPr>
          <w:rFonts w:ascii="Times New Roman" w:hAnsi="Times New Roman" w:cs="Times New Roman"/>
          <w:spacing w:val="-11"/>
          <w:sz w:val="20"/>
        </w:rPr>
        <w:t xml:space="preserve"> </w:t>
      </w:r>
      <w:r w:rsidR="00364400" w:rsidRPr="002B2AE3">
        <w:rPr>
          <w:rFonts w:ascii="Times New Roman" w:hAnsi="Times New Roman" w:cs="Times New Roman"/>
          <w:sz w:val="20"/>
        </w:rPr>
        <w:t>will</w:t>
      </w:r>
      <w:r w:rsidRPr="002B2AE3">
        <w:rPr>
          <w:rFonts w:ascii="Times New Roman" w:hAnsi="Times New Roman" w:cs="Times New Roman"/>
          <w:spacing w:val="-11"/>
          <w:sz w:val="20"/>
        </w:rPr>
        <w:t xml:space="preserve"> </w:t>
      </w:r>
      <w:r w:rsidRPr="002B2AE3">
        <w:rPr>
          <w:rFonts w:ascii="Times New Roman" w:hAnsi="Times New Roman" w:cs="Times New Roman"/>
          <w:sz w:val="20"/>
        </w:rPr>
        <w:t>contain</w:t>
      </w:r>
      <w:r w:rsidRPr="002B2AE3">
        <w:rPr>
          <w:rFonts w:ascii="Times New Roman" w:hAnsi="Times New Roman" w:cs="Times New Roman"/>
          <w:spacing w:val="-8"/>
          <w:sz w:val="20"/>
        </w:rPr>
        <w:t xml:space="preserve"> the following, but not limited to,</w:t>
      </w:r>
      <w:r w:rsidRPr="002B2AE3">
        <w:rPr>
          <w:rFonts w:ascii="Times New Roman" w:hAnsi="Times New Roman" w:cs="Times New Roman"/>
          <w:spacing w:val="-9"/>
          <w:sz w:val="20"/>
        </w:rPr>
        <w:t xml:space="preserve"> </w:t>
      </w:r>
      <w:r w:rsidRPr="002B2AE3">
        <w:rPr>
          <w:rFonts w:ascii="Times New Roman" w:hAnsi="Times New Roman" w:cs="Times New Roman"/>
          <w:sz w:val="20"/>
        </w:rPr>
        <w:t>accounting payment</w:t>
      </w:r>
      <w:r w:rsidRPr="002B2AE3">
        <w:rPr>
          <w:rFonts w:ascii="Times New Roman" w:hAnsi="Times New Roman" w:cs="Times New Roman"/>
          <w:spacing w:val="-10"/>
          <w:sz w:val="20"/>
        </w:rPr>
        <w:t xml:space="preserve"> </w:t>
      </w:r>
      <w:r w:rsidRPr="002B2AE3">
        <w:rPr>
          <w:rFonts w:ascii="Times New Roman" w:hAnsi="Times New Roman" w:cs="Times New Roman"/>
          <w:sz w:val="20"/>
        </w:rPr>
        <w:t>fields</w:t>
      </w:r>
      <w:r w:rsidRPr="002B2AE3">
        <w:rPr>
          <w:rFonts w:ascii="Times New Roman" w:hAnsi="Times New Roman" w:cs="Times New Roman"/>
          <w:spacing w:val="-7"/>
          <w:sz w:val="20"/>
        </w:rPr>
        <w:t xml:space="preserve"> </w:t>
      </w:r>
      <w:r w:rsidRPr="002B2AE3">
        <w:rPr>
          <w:rFonts w:ascii="Times New Roman" w:hAnsi="Times New Roman" w:cs="Times New Roman"/>
          <w:sz w:val="20"/>
        </w:rPr>
        <w:t>required</w:t>
      </w:r>
      <w:r w:rsidRPr="002B2AE3">
        <w:rPr>
          <w:rFonts w:ascii="Times New Roman" w:hAnsi="Times New Roman" w:cs="Times New Roman"/>
          <w:spacing w:val="-8"/>
          <w:sz w:val="20"/>
        </w:rPr>
        <w:t xml:space="preserve"> </w:t>
      </w:r>
      <w:r w:rsidRPr="002B2AE3">
        <w:rPr>
          <w:rFonts w:ascii="Times New Roman" w:hAnsi="Times New Roman" w:cs="Times New Roman"/>
          <w:sz w:val="20"/>
        </w:rPr>
        <w:t>by</w:t>
      </w:r>
      <w:r w:rsidRPr="002B2AE3">
        <w:rPr>
          <w:rFonts w:ascii="Times New Roman" w:hAnsi="Times New Roman" w:cs="Times New Roman"/>
          <w:spacing w:val="-10"/>
          <w:sz w:val="20"/>
        </w:rPr>
        <w:t xml:space="preserve"> </w:t>
      </w:r>
      <w:r w:rsidRPr="002B2AE3">
        <w:rPr>
          <w:rFonts w:ascii="Times New Roman" w:hAnsi="Times New Roman" w:cs="Times New Roman"/>
          <w:sz w:val="20"/>
        </w:rPr>
        <w:t>the</w:t>
      </w:r>
      <w:r w:rsidRPr="002B2AE3">
        <w:rPr>
          <w:rFonts w:ascii="Times New Roman" w:hAnsi="Times New Roman" w:cs="Times New Roman"/>
          <w:spacing w:val="-8"/>
          <w:sz w:val="20"/>
        </w:rPr>
        <w:t xml:space="preserve"> </w:t>
      </w:r>
      <w:r w:rsidRPr="002B2AE3">
        <w:rPr>
          <w:rFonts w:ascii="Times New Roman" w:hAnsi="Times New Roman" w:cs="Times New Roman"/>
          <w:sz w:val="20"/>
        </w:rPr>
        <w:t>Court</w:t>
      </w:r>
      <w:r w:rsidRPr="002B2AE3">
        <w:rPr>
          <w:rFonts w:ascii="Times New Roman" w:hAnsi="Times New Roman" w:cs="Times New Roman"/>
          <w:spacing w:val="-9"/>
          <w:sz w:val="20"/>
        </w:rPr>
        <w:t>:</w:t>
      </w:r>
    </w:p>
    <w:p w14:paraId="5F65DFFC"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Payment Date</w:t>
      </w:r>
    </w:p>
    <w:p w14:paraId="624EA913"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Juror Name</w:t>
      </w:r>
    </w:p>
    <w:p w14:paraId="7EB938A2"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Case Number</w:t>
      </w:r>
    </w:p>
    <w:p w14:paraId="22BE8CEC"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Case Type</w:t>
      </w:r>
    </w:p>
    <w:p w14:paraId="03310D22"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Indicate Fees or Mileage</w:t>
      </w:r>
    </w:p>
    <w:p w14:paraId="0BD18B33"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Amount</w:t>
      </w:r>
    </w:p>
    <w:p w14:paraId="00D5DFB4"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Court Location</w:t>
      </w:r>
    </w:p>
    <w:p w14:paraId="27F39B07"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Address</w:t>
      </w:r>
    </w:p>
    <w:p w14:paraId="478F314A"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City</w:t>
      </w:r>
    </w:p>
    <w:p w14:paraId="5B62C8D9"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Zip</w:t>
      </w:r>
    </w:p>
    <w:p w14:paraId="77C010A2" w14:textId="77777777" w:rsidR="002F0CAE" w:rsidRPr="002B2AE3"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County</w:t>
      </w:r>
    </w:p>
    <w:p w14:paraId="1E4B14F5" w14:textId="1F2EFFCE" w:rsidR="002F0CAE" w:rsidRDefault="002F0CAE"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sidRPr="002B2AE3">
        <w:rPr>
          <w:rFonts w:ascii="Times New Roman" w:hAnsi="Times New Roman" w:cs="Times New Roman"/>
          <w:spacing w:val="-9"/>
          <w:sz w:val="20"/>
        </w:rPr>
        <w:t>State</w:t>
      </w:r>
    </w:p>
    <w:p w14:paraId="691855FA" w14:textId="5E43B61B" w:rsidR="00131736" w:rsidRPr="002B2AE3" w:rsidRDefault="00131736" w:rsidP="0081110F">
      <w:pPr>
        <w:pStyle w:val="ListParagraph"/>
        <w:widowControl w:val="0"/>
        <w:numPr>
          <w:ilvl w:val="0"/>
          <w:numId w:val="9"/>
        </w:numPr>
        <w:autoSpaceDE w:val="0"/>
        <w:autoSpaceDN w:val="0"/>
        <w:spacing w:before="120" w:line="240" w:lineRule="auto"/>
        <w:contextualSpacing w:val="0"/>
        <w:jc w:val="left"/>
        <w:rPr>
          <w:rFonts w:ascii="Times New Roman" w:hAnsi="Times New Roman" w:cs="Times New Roman"/>
          <w:spacing w:val="-9"/>
          <w:sz w:val="20"/>
        </w:rPr>
      </w:pPr>
      <w:r>
        <w:rPr>
          <w:rFonts w:ascii="Times New Roman" w:hAnsi="Times New Roman" w:cs="Times New Roman"/>
          <w:spacing w:val="-9"/>
          <w:sz w:val="20"/>
        </w:rPr>
        <w:t>General Ledger Account</w:t>
      </w:r>
    </w:p>
    <w:p w14:paraId="6E88638C" w14:textId="77777777" w:rsidR="0006249C" w:rsidRDefault="0006249C" w:rsidP="0081110F">
      <w:pPr>
        <w:spacing w:before="120"/>
        <w:jc w:val="left"/>
        <w:rPr>
          <w:rFonts w:ascii="Times New Roman" w:hAnsi="Times New Roman" w:cs="Times New Roman"/>
          <w:b/>
          <w:bCs/>
          <w:spacing w:val="-9"/>
          <w:sz w:val="20"/>
          <w:szCs w:val="20"/>
        </w:rPr>
      </w:pPr>
    </w:p>
    <w:p w14:paraId="416FC974" w14:textId="0F1D3509" w:rsidR="002F0CAE" w:rsidRPr="0006249C" w:rsidRDefault="002F0CAE" w:rsidP="0081110F">
      <w:pPr>
        <w:spacing w:before="120"/>
        <w:jc w:val="left"/>
        <w:rPr>
          <w:rFonts w:ascii="Times New Roman" w:hAnsi="Times New Roman" w:cs="Times New Roman"/>
          <w:b/>
          <w:bCs/>
          <w:spacing w:val="-9"/>
          <w:sz w:val="20"/>
          <w:szCs w:val="20"/>
        </w:rPr>
      </w:pPr>
      <w:r w:rsidRPr="0006249C">
        <w:rPr>
          <w:rFonts w:ascii="Times New Roman" w:hAnsi="Times New Roman" w:cs="Times New Roman"/>
          <w:b/>
          <w:bCs/>
          <w:spacing w:val="-9"/>
          <w:sz w:val="20"/>
          <w:szCs w:val="20"/>
        </w:rPr>
        <w:t>Sample File Structure</w:t>
      </w:r>
    </w:p>
    <w:tbl>
      <w:tblPr>
        <w:tblW w:w="11070" w:type="dxa"/>
        <w:tblInd w:w="-270" w:type="dxa"/>
        <w:tblLook w:val="04A0" w:firstRow="1" w:lastRow="0" w:firstColumn="1" w:lastColumn="0" w:noHBand="0" w:noVBand="1"/>
      </w:tblPr>
      <w:tblGrid>
        <w:gridCol w:w="850"/>
        <w:gridCol w:w="993"/>
        <w:gridCol w:w="1052"/>
        <w:gridCol w:w="788"/>
        <w:gridCol w:w="746"/>
        <w:gridCol w:w="647"/>
        <w:gridCol w:w="771"/>
        <w:gridCol w:w="823"/>
        <w:gridCol w:w="1084"/>
        <w:gridCol w:w="1299"/>
        <w:gridCol w:w="571"/>
        <w:gridCol w:w="813"/>
        <w:gridCol w:w="633"/>
      </w:tblGrid>
      <w:tr w:rsidR="00131736" w:rsidRPr="00D03D5F" w14:paraId="2E01EBE0" w14:textId="77777777" w:rsidTr="00131736">
        <w:trPr>
          <w:trHeight w:val="540"/>
        </w:trPr>
        <w:tc>
          <w:tcPr>
            <w:tcW w:w="850" w:type="dxa"/>
            <w:tcBorders>
              <w:top w:val="nil"/>
              <w:left w:val="nil"/>
              <w:bottom w:val="nil"/>
              <w:right w:val="nil"/>
            </w:tcBorders>
            <w:shd w:val="clear" w:color="auto" w:fill="auto"/>
            <w:noWrap/>
            <w:vAlign w:val="center"/>
            <w:hideMark/>
          </w:tcPr>
          <w:p w14:paraId="789047CC"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DATE</w:t>
            </w:r>
          </w:p>
        </w:tc>
        <w:tc>
          <w:tcPr>
            <w:tcW w:w="993" w:type="dxa"/>
            <w:tcBorders>
              <w:top w:val="nil"/>
              <w:left w:val="nil"/>
              <w:bottom w:val="nil"/>
              <w:right w:val="nil"/>
            </w:tcBorders>
            <w:shd w:val="clear" w:color="auto" w:fill="auto"/>
            <w:vAlign w:val="center"/>
            <w:hideMark/>
          </w:tcPr>
          <w:p w14:paraId="521F4316"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 xml:space="preserve">JUROR </w:t>
            </w:r>
            <w:r w:rsidRPr="00D03D5F">
              <w:rPr>
                <w:rFonts w:ascii="Calibri" w:eastAsia="Times New Roman" w:hAnsi="Calibri" w:cs="Calibri"/>
                <w:b/>
                <w:bCs/>
                <w:color w:val="000000"/>
                <w:sz w:val="14"/>
                <w:szCs w:val="14"/>
              </w:rPr>
              <w:br/>
              <w:t>NAME</w:t>
            </w:r>
          </w:p>
        </w:tc>
        <w:tc>
          <w:tcPr>
            <w:tcW w:w="1052" w:type="dxa"/>
            <w:tcBorders>
              <w:top w:val="nil"/>
              <w:left w:val="nil"/>
              <w:bottom w:val="nil"/>
              <w:right w:val="nil"/>
            </w:tcBorders>
            <w:shd w:val="clear" w:color="auto" w:fill="auto"/>
            <w:vAlign w:val="center"/>
            <w:hideMark/>
          </w:tcPr>
          <w:p w14:paraId="145D8514"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 xml:space="preserve">CASE </w:t>
            </w:r>
            <w:r w:rsidRPr="00D03D5F">
              <w:rPr>
                <w:rFonts w:ascii="Calibri" w:eastAsia="Times New Roman" w:hAnsi="Calibri" w:cs="Calibri"/>
                <w:b/>
                <w:bCs/>
                <w:color w:val="000000"/>
                <w:sz w:val="14"/>
                <w:szCs w:val="14"/>
              </w:rPr>
              <w:br/>
              <w:t>NUMBER</w:t>
            </w:r>
          </w:p>
        </w:tc>
        <w:tc>
          <w:tcPr>
            <w:tcW w:w="788" w:type="dxa"/>
            <w:tcBorders>
              <w:top w:val="nil"/>
              <w:left w:val="nil"/>
              <w:bottom w:val="nil"/>
              <w:right w:val="nil"/>
            </w:tcBorders>
            <w:shd w:val="clear" w:color="auto" w:fill="auto"/>
            <w:vAlign w:val="center"/>
            <w:hideMark/>
          </w:tcPr>
          <w:p w14:paraId="62C6FAD3"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 xml:space="preserve">CASE </w:t>
            </w:r>
            <w:r w:rsidRPr="00D03D5F">
              <w:rPr>
                <w:rFonts w:ascii="Calibri" w:eastAsia="Times New Roman" w:hAnsi="Calibri" w:cs="Calibri"/>
                <w:b/>
                <w:bCs/>
                <w:color w:val="000000"/>
                <w:sz w:val="14"/>
                <w:szCs w:val="14"/>
              </w:rPr>
              <w:br/>
              <w:t>TYPE</w:t>
            </w:r>
          </w:p>
        </w:tc>
        <w:tc>
          <w:tcPr>
            <w:tcW w:w="746" w:type="dxa"/>
            <w:tcBorders>
              <w:top w:val="nil"/>
              <w:left w:val="nil"/>
              <w:bottom w:val="nil"/>
              <w:right w:val="nil"/>
            </w:tcBorders>
            <w:shd w:val="clear" w:color="auto" w:fill="auto"/>
            <w:vAlign w:val="center"/>
            <w:hideMark/>
          </w:tcPr>
          <w:p w14:paraId="06915117"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FEES/</w:t>
            </w:r>
            <w:r w:rsidRPr="00D03D5F">
              <w:rPr>
                <w:rFonts w:ascii="Calibri" w:eastAsia="Times New Roman" w:hAnsi="Calibri" w:cs="Calibri"/>
                <w:b/>
                <w:bCs/>
                <w:color w:val="000000"/>
                <w:sz w:val="14"/>
                <w:szCs w:val="14"/>
              </w:rPr>
              <w:br/>
              <w:t>MILEAGE</w:t>
            </w:r>
          </w:p>
        </w:tc>
        <w:tc>
          <w:tcPr>
            <w:tcW w:w="647" w:type="dxa"/>
            <w:tcBorders>
              <w:top w:val="nil"/>
              <w:left w:val="nil"/>
              <w:bottom w:val="nil"/>
              <w:right w:val="nil"/>
            </w:tcBorders>
            <w:vAlign w:val="center"/>
          </w:tcPr>
          <w:p w14:paraId="0665CED2" w14:textId="27C27F62" w:rsidR="00131736" w:rsidRPr="00D03D5F" w:rsidRDefault="00131736" w:rsidP="0081110F">
            <w:pPr>
              <w:spacing w:before="120"/>
              <w:rPr>
                <w:rFonts w:ascii="Calibri" w:eastAsia="Times New Roman" w:hAnsi="Calibri" w:cs="Calibri"/>
                <w:b/>
                <w:bCs/>
                <w:color w:val="000000"/>
                <w:sz w:val="14"/>
                <w:szCs w:val="14"/>
              </w:rPr>
            </w:pPr>
            <w:r>
              <w:rPr>
                <w:rFonts w:ascii="Calibri" w:eastAsia="Times New Roman" w:hAnsi="Calibri" w:cs="Calibri"/>
                <w:b/>
                <w:bCs/>
                <w:color w:val="000000"/>
                <w:sz w:val="14"/>
                <w:szCs w:val="14"/>
              </w:rPr>
              <w:t>G/L ACCT</w:t>
            </w:r>
          </w:p>
        </w:tc>
        <w:tc>
          <w:tcPr>
            <w:tcW w:w="771" w:type="dxa"/>
            <w:tcBorders>
              <w:top w:val="nil"/>
              <w:left w:val="nil"/>
              <w:bottom w:val="nil"/>
              <w:right w:val="nil"/>
            </w:tcBorders>
            <w:shd w:val="clear" w:color="auto" w:fill="auto"/>
            <w:noWrap/>
            <w:vAlign w:val="center"/>
            <w:hideMark/>
          </w:tcPr>
          <w:p w14:paraId="0FE08A11" w14:textId="5B37CAA4"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AMOUNT</w:t>
            </w:r>
          </w:p>
        </w:tc>
        <w:tc>
          <w:tcPr>
            <w:tcW w:w="823" w:type="dxa"/>
            <w:tcBorders>
              <w:top w:val="nil"/>
              <w:left w:val="nil"/>
              <w:bottom w:val="nil"/>
              <w:right w:val="nil"/>
            </w:tcBorders>
            <w:shd w:val="clear" w:color="auto" w:fill="auto"/>
            <w:vAlign w:val="center"/>
            <w:hideMark/>
          </w:tcPr>
          <w:p w14:paraId="341D762F"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 xml:space="preserve">COURT </w:t>
            </w:r>
            <w:r w:rsidRPr="00D03D5F">
              <w:rPr>
                <w:rFonts w:ascii="Calibri" w:eastAsia="Times New Roman" w:hAnsi="Calibri" w:cs="Calibri"/>
                <w:b/>
                <w:bCs/>
                <w:color w:val="000000"/>
                <w:sz w:val="14"/>
                <w:szCs w:val="14"/>
              </w:rPr>
              <w:br/>
              <w:t>LOCATION</w:t>
            </w:r>
          </w:p>
        </w:tc>
        <w:tc>
          <w:tcPr>
            <w:tcW w:w="1084" w:type="dxa"/>
            <w:tcBorders>
              <w:top w:val="nil"/>
              <w:left w:val="nil"/>
              <w:bottom w:val="nil"/>
              <w:right w:val="nil"/>
            </w:tcBorders>
            <w:shd w:val="clear" w:color="auto" w:fill="auto"/>
            <w:noWrap/>
            <w:vAlign w:val="center"/>
            <w:hideMark/>
          </w:tcPr>
          <w:p w14:paraId="694BB1E7"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ADDRESS</w:t>
            </w:r>
          </w:p>
        </w:tc>
        <w:tc>
          <w:tcPr>
            <w:tcW w:w="1299" w:type="dxa"/>
            <w:tcBorders>
              <w:top w:val="nil"/>
              <w:left w:val="nil"/>
              <w:bottom w:val="nil"/>
              <w:right w:val="nil"/>
            </w:tcBorders>
            <w:shd w:val="clear" w:color="auto" w:fill="auto"/>
            <w:noWrap/>
            <w:vAlign w:val="center"/>
            <w:hideMark/>
          </w:tcPr>
          <w:p w14:paraId="17F4DA0A"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CITY</w:t>
            </w:r>
          </w:p>
        </w:tc>
        <w:tc>
          <w:tcPr>
            <w:tcW w:w="571" w:type="dxa"/>
            <w:tcBorders>
              <w:top w:val="nil"/>
              <w:left w:val="nil"/>
              <w:bottom w:val="nil"/>
              <w:right w:val="nil"/>
            </w:tcBorders>
            <w:shd w:val="clear" w:color="auto" w:fill="auto"/>
            <w:noWrap/>
            <w:vAlign w:val="center"/>
            <w:hideMark/>
          </w:tcPr>
          <w:p w14:paraId="275D736C"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ZIP</w:t>
            </w:r>
          </w:p>
        </w:tc>
        <w:tc>
          <w:tcPr>
            <w:tcW w:w="813" w:type="dxa"/>
            <w:tcBorders>
              <w:top w:val="nil"/>
              <w:left w:val="nil"/>
              <w:bottom w:val="nil"/>
              <w:right w:val="nil"/>
            </w:tcBorders>
            <w:shd w:val="clear" w:color="auto" w:fill="auto"/>
            <w:noWrap/>
            <w:vAlign w:val="center"/>
            <w:hideMark/>
          </w:tcPr>
          <w:p w14:paraId="4721BC24"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COUNTRY</w:t>
            </w:r>
          </w:p>
        </w:tc>
        <w:tc>
          <w:tcPr>
            <w:tcW w:w="633" w:type="dxa"/>
            <w:tcBorders>
              <w:top w:val="nil"/>
              <w:left w:val="nil"/>
              <w:bottom w:val="nil"/>
              <w:right w:val="nil"/>
            </w:tcBorders>
            <w:shd w:val="clear" w:color="auto" w:fill="auto"/>
            <w:noWrap/>
            <w:vAlign w:val="center"/>
            <w:hideMark/>
          </w:tcPr>
          <w:p w14:paraId="743B9CF9" w14:textId="77777777" w:rsidR="00131736" w:rsidRPr="00D03D5F" w:rsidRDefault="00131736" w:rsidP="0081110F">
            <w:pPr>
              <w:spacing w:before="120"/>
              <w:rPr>
                <w:rFonts w:ascii="Calibri" w:eastAsia="Times New Roman" w:hAnsi="Calibri" w:cs="Calibri"/>
                <w:b/>
                <w:bCs/>
                <w:color w:val="000000"/>
                <w:sz w:val="14"/>
                <w:szCs w:val="14"/>
              </w:rPr>
            </w:pPr>
            <w:r w:rsidRPr="00D03D5F">
              <w:rPr>
                <w:rFonts w:ascii="Calibri" w:eastAsia="Times New Roman" w:hAnsi="Calibri" w:cs="Calibri"/>
                <w:b/>
                <w:bCs/>
                <w:color w:val="000000"/>
                <w:sz w:val="14"/>
                <w:szCs w:val="14"/>
              </w:rPr>
              <w:t>STATE</w:t>
            </w:r>
          </w:p>
        </w:tc>
      </w:tr>
      <w:tr w:rsidR="00131736" w:rsidRPr="00D03D5F" w14:paraId="69B41191" w14:textId="77777777" w:rsidTr="00131736">
        <w:trPr>
          <w:trHeight w:val="300"/>
        </w:trPr>
        <w:tc>
          <w:tcPr>
            <w:tcW w:w="850" w:type="dxa"/>
            <w:tcBorders>
              <w:top w:val="nil"/>
              <w:left w:val="nil"/>
              <w:bottom w:val="nil"/>
              <w:right w:val="nil"/>
            </w:tcBorders>
            <w:shd w:val="clear" w:color="auto" w:fill="auto"/>
            <w:noWrap/>
            <w:vAlign w:val="bottom"/>
            <w:hideMark/>
          </w:tcPr>
          <w:p w14:paraId="1AC2CE1D"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1/3/2025</w:t>
            </w:r>
          </w:p>
        </w:tc>
        <w:tc>
          <w:tcPr>
            <w:tcW w:w="993" w:type="dxa"/>
            <w:tcBorders>
              <w:top w:val="nil"/>
              <w:left w:val="nil"/>
              <w:bottom w:val="nil"/>
              <w:right w:val="nil"/>
            </w:tcBorders>
            <w:shd w:val="clear" w:color="auto" w:fill="auto"/>
            <w:noWrap/>
            <w:vAlign w:val="bottom"/>
            <w:hideMark/>
          </w:tcPr>
          <w:p w14:paraId="3E69EAEE"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JOHN N SMITH</w:t>
            </w:r>
          </w:p>
        </w:tc>
        <w:tc>
          <w:tcPr>
            <w:tcW w:w="1052" w:type="dxa"/>
            <w:tcBorders>
              <w:top w:val="nil"/>
              <w:left w:val="nil"/>
              <w:bottom w:val="nil"/>
              <w:right w:val="nil"/>
            </w:tcBorders>
            <w:shd w:val="clear" w:color="auto" w:fill="auto"/>
            <w:noWrap/>
            <w:vAlign w:val="bottom"/>
            <w:hideMark/>
          </w:tcPr>
          <w:p w14:paraId="00666F60"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FWV25001234</w:t>
            </w:r>
          </w:p>
        </w:tc>
        <w:tc>
          <w:tcPr>
            <w:tcW w:w="788" w:type="dxa"/>
            <w:tcBorders>
              <w:top w:val="nil"/>
              <w:left w:val="nil"/>
              <w:bottom w:val="nil"/>
              <w:right w:val="nil"/>
            </w:tcBorders>
            <w:shd w:val="clear" w:color="auto" w:fill="auto"/>
            <w:noWrap/>
            <w:vAlign w:val="bottom"/>
            <w:hideMark/>
          </w:tcPr>
          <w:p w14:paraId="74CB7137"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CRIMINAL</w:t>
            </w:r>
          </w:p>
        </w:tc>
        <w:tc>
          <w:tcPr>
            <w:tcW w:w="746" w:type="dxa"/>
            <w:tcBorders>
              <w:top w:val="nil"/>
              <w:left w:val="nil"/>
              <w:bottom w:val="nil"/>
              <w:right w:val="nil"/>
            </w:tcBorders>
            <w:shd w:val="clear" w:color="auto" w:fill="auto"/>
            <w:noWrap/>
            <w:vAlign w:val="bottom"/>
            <w:hideMark/>
          </w:tcPr>
          <w:p w14:paraId="3BC345CA"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FEES</w:t>
            </w:r>
          </w:p>
        </w:tc>
        <w:tc>
          <w:tcPr>
            <w:tcW w:w="647" w:type="dxa"/>
            <w:tcBorders>
              <w:top w:val="nil"/>
              <w:left w:val="nil"/>
              <w:bottom w:val="nil"/>
              <w:right w:val="nil"/>
            </w:tcBorders>
            <w:vAlign w:val="bottom"/>
          </w:tcPr>
          <w:p w14:paraId="6B8817C2" w14:textId="66EE4844" w:rsidR="00131736" w:rsidRPr="00D03D5F" w:rsidRDefault="00131736" w:rsidP="0081110F">
            <w:pPr>
              <w:spacing w:before="120"/>
              <w:rPr>
                <w:rFonts w:ascii="Calibri" w:eastAsia="Times New Roman" w:hAnsi="Calibri" w:cs="Calibri"/>
                <w:color w:val="000000"/>
                <w:sz w:val="14"/>
                <w:szCs w:val="14"/>
              </w:rPr>
            </w:pPr>
            <w:r>
              <w:rPr>
                <w:rFonts w:ascii="Calibri" w:eastAsia="Times New Roman" w:hAnsi="Calibri" w:cs="Calibri"/>
                <w:color w:val="000000"/>
                <w:sz w:val="14"/>
                <w:szCs w:val="14"/>
              </w:rPr>
              <w:t>965101</w:t>
            </w:r>
          </w:p>
        </w:tc>
        <w:tc>
          <w:tcPr>
            <w:tcW w:w="771" w:type="dxa"/>
            <w:tcBorders>
              <w:top w:val="nil"/>
              <w:left w:val="nil"/>
              <w:bottom w:val="nil"/>
              <w:right w:val="nil"/>
            </w:tcBorders>
            <w:shd w:val="clear" w:color="auto" w:fill="auto"/>
            <w:noWrap/>
            <w:vAlign w:val="bottom"/>
            <w:hideMark/>
          </w:tcPr>
          <w:p w14:paraId="4D593385" w14:textId="0ABC0E95"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15.00</w:t>
            </w:r>
          </w:p>
        </w:tc>
        <w:tc>
          <w:tcPr>
            <w:tcW w:w="823" w:type="dxa"/>
            <w:tcBorders>
              <w:top w:val="nil"/>
              <w:left w:val="nil"/>
              <w:bottom w:val="nil"/>
              <w:right w:val="nil"/>
            </w:tcBorders>
            <w:shd w:val="clear" w:color="auto" w:fill="auto"/>
            <w:noWrap/>
            <w:vAlign w:val="bottom"/>
            <w:hideMark/>
          </w:tcPr>
          <w:p w14:paraId="721A46B0"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RANCHO</w:t>
            </w:r>
          </w:p>
        </w:tc>
        <w:tc>
          <w:tcPr>
            <w:tcW w:w="1084" w:type="dxa"/>
            <w:tcBorders>
              <w:top w:val="nil"/>
              <w:left w:val="nil"/>
              <w:bottom w:val="nil"/>
              <w:right w:val="nil"/>
            </w:tcBorders>
            <w:shd w:val="clear" w:color="auto" w:fill="auto"/>
            <w:noWrap/>
            <w:vAlign w:val="bottom"/>
            <w:hideMark/>
          </w:tcPr>
          <w:p w14:paraId="7516B1D0"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247 W THIRD ST</w:t>
            </w:r>
          </w:p>
        </w:tc>
        <w:tc>
          <w:tcPr>
            <w:tcW w:w="1299" w:type="dxa"/>
            <w:tcBorders>
              <w:top w:val="nil"/>
              <w:left w:val="nil"/>
              <w:bottom w:val="nil"/>
              <w:right w:val="nil"/>
            </w:tcBorders>
            <w:shd w:val="clear" w:color="auto" w:fill="auto"/>
            <w:noWrap/>
            <w:vAlign w:val="bottom"/>
            <w:hideMark/>
          </w:tcPr>
          <w:p w14:paraId="02B07DB7"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SAN BERNARDINO</w:t>
            </w:r>
          </w:p>
        </w:tc>
        <w:tc>
          <w:tcPr>
            <w:tcW w:w="571" w:type="dxa"/>
            <w:tcBorders>
              <w:top w:val="nil"/>
              <w:left w:val="nil"/>
              <w:bottom w:val="nil"/>
              <w:right w:val="nil"/>
            </w:tcBorders>
            <w:shd w:val="clear" w:color="auto" w:fill="auto"/>
            <w:noWrap/>
            <w:vAlign w:val="bottom"/>
            <w:hideMark/>
          </w:tcPr>
          <w:p w14:paraId="47D3806A"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92415</w:t>
            </w:r>
          </w:p>
        </w:tc>
        <w:tc>
          <w:tcPr>
            <w:tcW w:w="813" w:type="dxa"/>
            <w:tcBorders>
              <w:top w:val="nil"/>
              <w:left w:val="nil"/>
              <w:bottom w:val="nil"/>
              <w:right w:val="nil"/>
            </w:tcBorders>
            <w:shd w:val="clear" w:color="auto" w:fill="auto"/>
            <w:noWrap/>
            <w:vAlign w:val="bottom"/>
            <w:hideMark/>
          </w:tcPr>
          <w:p w14:paraId="17F23F6D"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US</w:t>
            </w:r>
          </w:p>
        </w:tc>
        <w:tc>
          <w:tcPr>
            <w:tcW w:w="633" w:type="dxa"/>
            <w:tcBorders>
              <w:top w:val="nil"/>
              <w:left w:val="nil"/>
              <w:bottom w:val="nil"/>
              <w:right w:val="nil"/>
            </w:tcBorders>
            <w:shd w:val="clear" w:color="auto" w:fill="auto"/>
            <w:noWrap/>
            <w:vAlign w:val="bottom"/>
            <w:hideMark/>
          </w:tcPr>
          <w:p w14:paraId="4377E5B4"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CA</w:t>
            </w:r>
          </w:p>
        </w:tc>
      </w:tr>
      <w:tr w:rsidR="00131736" w:rsidRPr="00D03D5F" w14:paraId="4C169690" w14:textId="77777777" w:rsidTr="00131736">
        <w:trPr>
          <w:trHeight w:val="300"/>
        </w:trPr>
        <w:tc>
          <w:tcPr>
            <w:tcW w:w="850" w:type="dxa"/>
            <w:tcBorders>
              <w:top w:val="nil"/>
              <w:left w:val="nil"/>
              <w:bottom w:val="nil"/>
              <w:right w:val="nil"/>
            </w:tcBorders>
            <w:shd w:val="clear" w:color="auto" w:fill="auto"/>
            <w:noWrap/>
            <w:vAlign w:val="bottom"/>
            <w:hideMark/>
          </w:tcPr>
          <w:p w14:paraId="3C12C616"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1/3/2025</w:t>
            </w:r>
          </w:p>
        </w:tc>
        <w:tc>
          <w:tcPr>
            <w:tcW w:w="993" w:type="dxa"/>
            <w:tcBorders>
              <w:top w:val="nil"/>
              <w:left w:val="nil"/>
              <w:bottom w:val="nil"/>
              <w:right w:val="nil"/>
            </w:tcBorders>
            <w:shd w:val="clear" w:color="auto" w:fill="auto"/>
            <w:noWrap/>
            <w:vAlign w:val="bottom"/>
            <w:hideMark/>
          </w:tcPr>
          <w:p w14:paraId="37460EBD"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JOHN N SMITH</w:t>
            </w:r>
          </w:p>
        </w:tc>
        <w:tc>
          <w:tcPr>
            <w:tcW w:w="1052" w:type="dxa"/>
            <w:tcBorders>
              <w:top w:val="nil"/>
              <w:left w:val="nil"/>
              <w:bottom w:val="nil"/>
              <w:right w:val="nil"/>
            </w:tcBorders>
            <w:shd w:val="clear" w:color="auto" w:fill="auto"/>
            <w:noWrap/>
            <w:vAlign w:val="bottom"/>
            <w:hideMark/>
          </w:tcPr>
          <w:p w14:paraId="15B02CD9"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FWV25001234</w:t>
            </w:r>
          </w:p>
        </w:tc>
        <w:tc>
          <w:tcPr>
            <w:tcW w:w="788" w:type="dxa"/>
            <w:tcBorders>
              <w:top w:val="nil"/>
              <w:left w:val="nil"/>
              <w:bottom w:val="nil"/>
              <w:right w:val="nil"/>
            </w:tcBorders>
            <w:shd w:val="clear" w:color="auto" w:fill="auto"/>
            <w:noWrap/>
            <w:vAlign w:val="bottom"/>
            <w:hideMark/>
          </w:tcPr>
          <w:p w14:paraId="22B53F8D"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CRIMINAL</w:t>
            </w:r>
          </w:p>
        </w:tc>
        <w:tc>
          <w:tcPr>
            <w:tcW w:w="746" w:type="dxa"/>
            <w:tcBorders>
              <w:top w:val="nil"/>
              <w:left w:val="nil"/>
              <w:bottom w:val="nil"/>
              <w:right w:val="nil"/>
            </w:tcBorders>
            <w:shd w:val="clear" w:color="auto" w:fill="auto"/>
            <w:noWrap/>
            <w:vAlign w:val="bottom"/>
            <w:hideMark/>
          </w:tcPr>
          <w:p w14:paraId="1E53B8F9"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MILEAGE</w:t>
            </w:r>
          </w:p>
        </w:tc>
        <w:tc>
          <w:tcPr>
            <w:tcW w:w="647" w:type="dxa"/>
            <w:tcBorders>
              <w:top w:val="nil"/>
              <w:left w:val="nil"/>
              <w:bottom w:val="nil"/>
              <w:right w:val="nil"/>
            </w:tcBorders>
            <w:vAlign w:val="bottom"/>
          </w:tcPr>
          <w:p w14:paraId="45BFF71A" w14:textId="35A6BC02" w:rsidR="00131736" w:rsidRPr="00D03D5F" w:rsidRDefault="00131736" w:rsidP="0081110F">
            <w:pPr>
              <w:spacing w:before="120"/>
              <w:rPr>
                <w:rFonts w:ascii="Calibri" w:eastAsia="Times New Roman" w:hAnsi="Calibri" w:cs="Calibri"/>
                <w:color w:val="000000"/>
                <w:sz w:val="14"/>
                <w:szCs w:val="14"/>
              </w:rPr>
            </w:pPr>
            <w:r>
              <w:rPr>
                <w:rFonts w:ascii="Calibri" w:eastAsia="Times New Roman" w:hAnsi="Calibri" w:cs="Calibri"/>
                <w:color w:val="000000"/>
                <w:sz w:val="14"/>
                <w:szCs w:val="14"/>
              </w:rPr>
              <w:t>965102</w:t>
            </w:r>
          </w:p>
        </w:tc>
        <w:tc>
          <w:tcPr>
            <w:tcW w:w="771" w:type="dxa"/>
            <w:tcBorders>
              <w:top w:val="nil"/>
              <w:left w:val="nil"/>
              <w:bottom w:val="nil"/>
              <w:right w:val="nil"/>
            </w:tcBorders>
            <w:shd w:val="clear" w:color="auto" w:fill="auto"/>
            <w:noWrap/>
            <w:vAlign w:val="bottom"/>
            <w:hideMark/>
          </w:tcPr>
          <w:p w14:paraId="0CEBFD81" w14:textId="5F045F11"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3.40</w:t>
            </w:r>
          </w:p>
        </w:tc>
        <w:tc>
          <w:tcPr>
            <w:tcW w:w="823" w:type="dxa"/>
            <w:tcBorders>
              <w:top w:val="nil"/>
              <w:left w:val="nil"/>
              <w:bottom w:val="nil"/>
              <w:right w:val="nil"/>
            </w:tcBorders>
            <w:shd w:val="clear" w:color="auto" w:fill="auto"/>
            <w:noWrap/>
            <w:vAlign w:val="bottom"/>
            <w:hideMark/>
          </w:tcPr>
          <w:p w14:paraId="5468F78F"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RANCHO</w:t>
            </w:r>
          </w:p>
        </w:tc>
        <w:tc>
          <w:tcPr>
            <w:tcW w:w="1084" w:type="dxa"/>
            <w:tcBorders>
              <w:top w:val="nil"/>
              <w:left w:val="nil"/>
              <w:bottom w:val="nil"/>
              <w:right w:val="nil"/>
            </w:tcBorders>
            <w:shd w:val="clear" w:color="auto" w:fill="auto"/>
            <w:noWrap/>
            <w:vAlign w:val="bottom"/>
            <w:hideMark/>
          </w:tcPr>
          <w:p w14:paraId="59EDFD8B"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247 W THIRD ST</w:t>
            </w:r>
          </w:p>
        </w:tc>
        <w:tc>
          <w:tcPr>
            <w:tcW w:w="1299" w:type="dxa"/>
            <w:tcBorders>
              <w:top w:val="nil"/>
              <w:left w:val="nil"/>
              <w:bottom w:val="nil"/>
              <w:right w:val="nil"/>
            </w:tcBorders>
            <w:shd w:val="clear" w:color="auto" w:fill="auto"/>
            <w:noWrap/>
            <w:vAlign w:val="bottom"/>
            <w:hideMark/>
          </w:tcPr>
          <w:p w14:paraId="1A249A1C"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SAN BERNARDINO</w:t>
            </w:r>
          </w:p>
        </w:tc>
        <w:tc>
          <w:tcPr>
            <w:tcW w:w="571" w:type="dxa"/>
            <w:tcBorders>
              <w:top w:val="nil"/>
              <w:left w:val="nil"/>
              <w:bottom w:val="nil"/>
              <w:right w:val="nil"/>
            </w:tcBorders>
            <w:shd w:val="clear" w:color="auto" w:fill="auto"/>
            <w:noWrap/>
            <w:vAlign w:val="bottom"/>
            <w:hideMark/>
          </w:tcPr>
          <w:p w14:paraId="0938EB22"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92415</w:t>
            </w:r>
          </w:p>
        </w:tc>
        <w:tc>
          <w:tcPr>
            <w:tcW w:w="813" w:type="dxa"/>
            <w:tcBorders>
              <w:top w:val="nil"/>
              <w:left w:val="nil"/>
              <w:bottom w:val="nil"/>
              <w:right w:val="nil"/>
            </w:tcBorders>
            <w:shd w:val="clear" w:color="auto" w:fill="auto"/>
            <w:noWrap/>
            <w:vAlign w:val="bottom"/>
            <w:hideMark/>
          </w:tcPr>
          <w:p w14:paraId="67A12B5A"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US</w:t>
            </w:r>
          </w:p>
        </w:tc>
        <w:tc>
          <w:tcPr>
            <w:tcW w:w="633" w:type="dxa"/>
            <w:tcBorders>
              <w:top w:val="nil"/>
              <w:left w:val="nil"/>
              <w:bottom w:val="nil"/>
              <w:right w:val="nil"/>
            </w:tcBorders>
            <w:shd w:val="clear" w:color="auto" w:fill="auto"/>
            <w:noWrap/>
            <w:vAlign w:val="bottom"/>
            <w:hideMark/>
          </w:tcPr>
          <w:p w14:paraId="2D08F7C9" w14:textId="77777777" w:rsidR="00131736" w:rsidRPr="00D03D5F" w:rsidRDefault="00131736" w:rsidP="0081110F">
            <w:pPr>
              <w:spacing w:before="120"/>
              <w:rPr>
                <w:rFonts w:ascii="Calibri" w:eastAsia="Times New Roman" w:hAnsi="Calibri" w:cs="Calibri"/>
                <w:color w:val="000000"/>
                <w:sz w:val="14"/>
                <w:szCs w:val="14"/>
              </w:rPr>
            </w:pPr>
            <w:r w:rsidRPr="00D03D5F">
              <w:rPr>
                <w:rFonts w:ascii="Calibri" w:eastAsia="Times New Roman" w:hAnsi="Calibri" w:cs="Calibri"/>
                <w:color w:val="000000"/>
                <w:sz w:val="14"/>
                <w:szCs w:val="14"/>
              </w:rPr>
              <w:t>CA</w:t>
            </w:r>
          </w:p>
        </w:tc>
      </w:tr>
    </w:tbl>
    <w:p w14:paraId="199AE32A" w14:textId="77777777" w:rsidR="002F0CAE" w:rsidRDefault="002F0CAE" w:rsidP="0081110F">
      <w:pPr>
        <w:spacing w:before="120"/>
        <w:ind w:left="-270"/>
      </w:pPr>
    </w:p>
    <w:p w14:paraId="6609755B" w14:textId="368A1411" w:rsidR="002F0CAE" w:rsidRDefault="002F0CAE" w:rsidP="0081110F">
      <w:pPr>
        <w:spacing w:before="120"/>
      </w:pPr>
    </w:p>
    <w:p w14:paraId="028EF1A8" w14:textId="77777777" w:rsidR="002F0CAE" w:rsidRPr="002F0CAE" w:rsidRDefault="002F0CAE" w:rsidP="0081110F">
      <w:pPr>
        <w:spacing w:before="120"/>
        <w:rPr>
          <w:rFonts w:ascii="Times New Roman" w:hAnsi="Times New Roman" w:cs="Times New Roman"/>
          <w:sz w:val="20"/>
          <w:szCs w:val="20"/>
        </w:rPr>
      </w:pPr>
    </w:p>
    <w:p w14:paraId="0CA44FAD" w14:textId="09B151FF" w:rsidR="00E3214C" w:rsidRDefault="00E3214C" w:rsidP="0081110F">
      <w:pPr>
        <w:spacing w:before="120"/>
        <w:rPr>
          <w:rFonts w:ascii="Times New Roman" w:hAnsi="Times New Roman" w:cs="Times New Roman"/>
          <w:i/>
          <w:sz w:val="20"/>
          <w:szCs w:val="20"/>
        </w:rPr>
      </w:pPr>
      <w:r>
        <w:rPr>
          <w:rFonts w:ascii="Times New Roman" w:hAnsi="Times New Roman" w:cs="Times New Roman"/>
          <w:i/>
          <w:sz w:val="20"/>
          <w:szCs w:val="20"/>
        </w:rPr>
        <w:br w:type="page"/>
      </w:r>
    </w:p>
    <w:p w14:paraId="7D327DA5" w14:textId="0D6844B3" w:rsidR="00E3214C" w:rsidRPr="0006249C" w:rsidRDefault="00E3214C" w:rsidP="0081110F">
      <w:pPr>
        <w:spacing w:before="120"/>
        <w:rPr>
          <w:rFonts w:ascii="Times New Roman" w:hAnsi="Times New Roman" w:cs="Times New Roman"/>
          <w:b/>
          <w:bCs/>
        </w:rPr>
      </w:pPr>
      <w:r w:rsidRPr="0006249C">
        <w:rPr>
          <w:rFonts w:ascii="Times New Roman" w:hAnsi="Times New Roman" w:cs="Times New Roman"/>
          <w:b/>
          <w:bCs/>
        </w:rPr>
        <w:t xml:space="preserve">APPENDIX </w:t>
      </w:r>
      <w:r>
        <w:rPr>
          <w:rFonts w:ascii="Times New Roman" w:hAnsi="Times New Roman" w:cs="Times New Roman"/>
          <w:b/>
          <w:bCs/>
        </w:rPr>
        <w:t>B</w:t>
      </w:r>
    </w:p>
    <w:p w14:paraId="150B2E63" w14:textId="3E91AD72" w:rsidR="00E3214C" w:rsidRPr="002B2AE3" w:rsidRDefault="00E3214C" w:rsidP="0081110F">
      <w:pPr>
        <w:spacing w:before="120"/>
        <w:jc w:val="left"/>
        <w:rPr>
          <w:rFonts w:ascii="Times New Roman" w:hAnsi="Times New Roman" w:cs="Times New Roman"/>
          <w:spacing w:val="-9"/>
          <w:sz w:val="20"/>
        </w:rPr>
      </w:pPr>
      <w:r w:rsidRPr="002B2AE3">
        <w:rPr>
          <w:rFonts w:ascii="Times New Roman" w:hAnsi="Times New Roman" w:cs="Times New Roman"/>
          <w:sz w:val="20"/>
        </w:rPr>
        <w:t>JMS</w:t>
      </w:r>
      <w:r w:rsidRPr="002B2AE3">
        <w:rPr>
          <w:rFonts w:ascii="Times New Roman" w:hAnsi="Times New Roman" w:cs="Times New Roman"/>
          <w:spacing w:val="-11"/>
          <w:sz w:val="20"/>
        </w:rPr>
        <w:t xml:space="preserve"> </w:t>
      </w:r>
      <w:r w:rsidRPr="002B2AE3">
        <w:rPr>
          <w:rFonts w:ascii="Times New Roman" w:hAnsi="Times New Roman" w:cs="Times New Roman"/>
          <w:sz w:val="20"/>
        </w:rPr>
        <w:t>will</w:t>
      </w:r>
      <w:r w:rsidRPr="002B2AE3">
        <w:rPr>
          <w:rFonts w:ascii="Times New Roman" w:hAnsi="Times New Roman" w:cs="Times New Roman"/>
          <w:spacing w:val="-11"/>
          <w:sz w:val="20"/>
        </w:rPr>
        <w:t xml:space="preserve"> </w:t>
      </w:r>
      <w:r w:rsidRPr="002B2AE3">
        <w:rPr>
          <w:rFonts w:ascii="Times New Roman" w:hAnsi="Times New Roman" w:cs="Times New Roman"/>
          <w:sz w:val="20"/>
        </w:rPr>
        <w:t>contain</w:t>
      </w:r>
      <w:r w:rsidRPr="002B2AE3">
        <w:rPr>
          <w:rFonts w:ascii="Times New Roman" w:hAnsi="Times New Roman" w:cs="Times New Roman"/>
          <w:spacing w:val="-8"/>
          <w:sz w:val="20"/>
        </w:rPr>
        <w:t xml:space="preserve"> the following, but not limited to,</w:t>
      </w:r>
      <w:r w:rsidRPr="002B2AE3">
        <w:rPr>
          <w:rFonts w:ascii="Times New Roman" w:hAnsi="Times New Roman" w:cs="Times New Roman"/>
          <w:spacing w:val="-9"/>
          <w:sz w:val="20"/>
        </w:rPr>
        <w:t xml:space="preserve"> </w:t>
      </w:r>
      <w:r w:rsidR="002D363F">
        <w:rPr>
          <w:rFonts w:ascii="Times New Roman" w:hAnsi="Times New Roman" w:cs="Times New Roman"/>
          <w:sz w:val="20"/>
        </w:rPr>
        <w:t>juror</w:t>
      </w:r>
      <w:r w:rsidR="0013186B">
        <w:rPr>
          <w:rFonts w:ascii="Times New Roman" w:hAnsi="Times New Roman" w:cs="Times New Roman"/>
          <w:sz w:val="20"/>
        </w:rPr>
        <w:t xml:space="preserve"> information</w:t>
      </w:r>
      <w:r w:rsidRPr="002B2AE3">
        <w:rPr>
          <w:rFonts w:ascii="Times New Roman" w:hAnsi="Times New Roman" w:cs="Times New Roman"/>
          <w:spacing w:val="-10"/>
          <w:sz w:val="20"/>
        </w:rPr>
        <w:t xml:space="preserve"> </w:t>
      </w:r>
      <w:r w:rsidRPr="002B2AE3">
        <w:rPr>
          <w:rFonts w:ascii="Times New Roman" w:hAnsi="Times New Roman" w:cs="Times New Roman"/>
          <w:sz w:val="20"/>
        </w:rPr>
        <w:t>fields</w:t>
      </w:r>
      <w:r w:rsidRPr="002B2AE3">
        <w:rPr>
          <w:rFonts w:ascii="Times New Roman" w:hAnsi="Times New Roman" w:cs="Times New Roman"/>
          <w:spacing w:val="-7"/>
          <w:sz w:val="20"/>
        </w:rPr>
        <w:t xml:space="preserve"> </w:t>
      </w:r>
      <w:r w:rsidRPr="002B2AE3">
        <w:rPr>
          <w:rFonts w:ascii="Times New Roman" w:hAnsi="Times New Roman" w:cs="Times New Roman"/>
          <w:sz w:val="20"/>
        </w:rPr>
        <w:t>required</w:t>
      </w:r>
      <w:r w:rsidRPr="002B2AE3">
        <w:rPr>
          <w:rFonts w:ascii="Times New Roman" w:hAnsi="Times New Roman" w:cs="Times New Roman"/>
          <w:spacing w:val="-8"/>
          <w:sz w:val="20"/>
        </w:rPr>
        <w:t xml:space="preserve"> </w:t>
      </w:r>
      <w:r w:rsidRPr="002B2AE3">
        <w:rPr>
          <w:rFonts w:ascii="Times New Roman" w:hAnsi="Times New Roman" w:cs="Times New Roman"/>
          <w:sz w:val="20"/>
        </w:rPr>
        <w:t>by</w:t>
      </w:r>
      <w:r w:rsidRPr="002B2AE3">
        <w:rPr>
          <w:rFonts w:ascii="Times New Roman" w:hAnsi="Times New Roman" w:cs="Times New Roman"/>
          <w:spacing w:val="-10"/>
          <w:sz w:val="20"/>
        </w:rPr>
        <w:t xml:space="preserve"> </w:t>
      </w:r>
      <w:r w:rsidRPr="002B2AE3">
        <w:rPr>
          <w:rFonts w:ascii="Times New Roman" w:hAnsi="Times New Roman" w:cs="Times New Roman"/>
          <w:sz w:val="20"/>
        </w:rPr>
        <w:t>the</w:t>
      </w:r>
      <w:r w:rsidRPr="002B2AE3">
        <w:rPr>
          <w:rFonts w:ascii="Times New Roman" w:hAnsi="Times New Roman" w:cs="Times New Roman"/>
          <w:spacing w:val="-8"/>
          <w:sz w:val="20"/>
        </w:rPr>
        <w:t xml:space="preserve"> </w:t>
      </w:r>
      <w:r w:rsidRPr="002B2AE3">
        <w:rPr>
          <w:rFonts w:ascii="Times New Roman" w:hAnsi="Times New Roman" w:cs="Times New Roman"/>
          <w:sz w:val="20"/>
        </w:rPr>
        <w:t>Court</w:t>
      </w:r>
      <w:r w:rsidRPr="002B2AE3">
        <w:rPr>
          <w:rFonts w:ascii="Times New Roman" w:hAnsi="Times New Roman" w:cs="Times New Roman"/>
          <w:spacing w:val="-9"/>
          <w:sz w:val="20"/>
        </w:rPr>
        <w:t>:</w:t>
      </w:r>
    </w:p>
    <w:p w14:paraId="575A938C"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JurorID</w:t>
      </w:r>
    </w:p>
    <w:p w14:paraId="48DB5061"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LastName</w:t>
      </w:r>
    </w:p>
    <w:p w14:paraId="20A77002"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FirstName</w:t>
      </w:r>
    </w:p>
    <w:p w14:paraId="5280BD3D"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MI</w:t>
      </w:r>
    </w:p>
    <w:p w14:paraId="2FE8B610"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NameSfx</w:t>
      </w:r>
    </w:p>
    <w:p w14:paraId="0D9D42AE"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DOB</w:t>
      </w:r>
    </w:p>
    <w:p w14:paraId="6513CFE5"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Address</w:t>
      </w:r>
    </w:p>
    <w:p w14:paraId="441B775B"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City</w:t>
      </w:r>
    </w:p>
    <w:p w14:paraId="6CBEBEDD"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State</w:t>
      </w:r>
    </w:p>
    <w:p w14:paraId="6CAD1832"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Country</w:t>
      </w:r>
    </w:p>
    <w:p w14:paraId="4786365E"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Zip</w:t>
      </w:r>
    </w:p>
    <w:p w14:paraId="02E085E6"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Zip4</w:t>
      </w:r>
    </w:p>
    <w:p w14:paraId="7A7D828C"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AreaCode</w:t>
      </w:r>
    </w:p>
    <w:p w14:paraId="3C062554"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PhoneNbr</w:t>
      </w:r>
    </w:p>
    <w:p w14:paraId="52D2EAA5"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CellNbr</w:t>
      </w:r>
    </w:p>
    <w:p w14:paraId="0080A1B3"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Email</w:t>
      </w:r>
    </w:p>
    <w:p w14:paraId="61C7F6C3"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District</w:t>
      </w:r>
    </w:p>
    <w:p w14:paraId="4F529385"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SumCourt</w:t>
      </w:r>
    </w:p>
    <w:p w14:paraId="2DF24436"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Comment</w:t>
      </w:r>
    </w:p>
    <w:p w14:paraId="422F9EDD"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DataSource</w:t>
      </w:r>
    </w:p>
    <w:p w14:paraId="37EE568F"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Sealed</w:t>
      </w:r>
    </w:p>
    <w:p w14:paraId="13924D0B" w14:textId="011C1809"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IndexLName</w:t>
      </w:r>
    </w:p>
    <w:p w14:paraId="6EA26DBE"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IndexFName</w:t>
      </w:r>
    </w:p>
    <w:p w14:paraId="68590E8D"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UpdatedDT</w:t>
      </w:r>
    </w:p>
    <w:p w14:paraId="3B90333B" w14:textId="77777777" w:rsidR="000871D7" w:rsidRPr="000D052C" w:rsidRDefault="000871D7" w:rsidP="0081110F">
      <w:pPr>
        <w:pStyle w:val="ListParagraph"/>
        <w:numPr>
          <w:ilvl w:val="0"/>
          <w:numId w:val="10"/>
        </w:numPr>
        <w:spacing w:before="120"/>
        <w:contextualSpacing w:val="0"/>
        <w:jc w:val="left"/>
        <w:rPr>
          <w:rFonts w:ascii="Times New Roman" w:hAnsi="Times New Roman" w:cs="Times New Roman"/>
          <w:spacing w:val="-9"/>
          <w:sz w:val="20"/>
        </w:rPr>
      </w:pPr>
      <w:r w:rsidRPr="000D052C">
        <w:rPr>
          <w:rFonts w:ascii="Times New Roman" w:hAnsi="Times New Roman" w:cs="Times New Roman"/>
          <w:spacing w:val="-9"/>
          <w:sz w:val="20"/>
        </w:rPr>
        <w:t>UpdatedBy</w:t>
      </w:r>
    </w:p>
    <w:p w14:paraId="0D04B1F0" w14:textId="77777777" w:rsidR="00E3214C" w:rsidRDefault="00E3214C" w:rsidP="0081110F">
      <w:pPr>
        <w:spacing w:before="120"/>
        <w:jc w:val="left"/>
        <w:rPr>
          <w:rFonts w:ascii="Times New Roman" w:hAnsi="Times New Roman" w:cs="Times New Roman"/>
          <w:b/>
          <w:bCs/>
          <w:spacing w:val="-9"/>
          <w:sz w:val="20"/>
          <w:szCs w:val="20"/>
        </w:rPr>
      </w:pPr>
    </w:p>
    <w:p w14:paraId="4CEF74DD" w14:textId="5EDF049A" w:rsidR="00E3214C" w:rsidRDefault="00AF59F8" w:rsidP="0081110F">
      <w:pPr>
        <w:pStyle w:val="ListParagraph"/>
        <w:widowControl w:val="0"/>
        <w:spacing w:before="120"/>
        <w:ind w:left="0"/>
        <w:contextualSpacing w:val="0"/>
        <w:rPr>
          <w:rFonts w:ascii="Times New Roman" w:hAnsi="Times New Roman" w:cs="Times New Roman"/>
          <w:i/>
          <w:sz w:val="20"/>
          <w:szCs w:val="20"/>
        </w:rPr>
      </w:pPr>
      <w:r w:rsidRPr="00826EFF">
        <w:rPr>
          <w:rFonts w:ascii="Times New Roman" w:hAnsi="Times New Roman" w:cs="Times New Roman"/>
          <w:i/>
          <w:sz w:val="20"/>
          <w:szCs w:val="20"/>
        </w:rPr>
        <w:t>End of Exhibit A</w:t>
      </w:r>
    </w:p>
    <w:p w14:paraId="72A348F3" w14:textId="77777777" w:rsidR="00AF59F8" w:rsidRPr="00826EFF" w:rsidRDefault="00AF59F8" w:rsidP="0081110F">
      <w:pPr>
        <w:pStyle w:val="ListParagraph"/>
        <w:widowControl w:val="0"/>
        <w:spacing w:before="120"/>
        <w:ind w:left="0"/>
        <w:contextualSpacing w:val="0"/>
        <w:rPr>
          <w:rFonts w:ascii="Times New Roman" w:hAnsi="Times New Roman" w:cs="Times New Roman"/>
          <w:i/>
          <w:sz w:val="20"/>
          <w:szCs w:val="20"/>
        </w:rPr>
      </w:pPr>
    </w:p>
    <w:sectPr w:rsidR="00AF59F8" w:rsidRPr="00826EFF" w:rsidSect="003A483A">
      <w:headerReference w:type="default" r:id="rId11"/>
      <w:footerReference w:type="default" r:id="rId12"/>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4120C9" w16cex:dateUtc="2025-05-07T00:19:00Z"/>
  <w16cex:commentExtensible w16cex:durableId="5AFE587C" w16cex:dateUtc="2025-05-14T20:52:00Z"/>
  <w16cex:commentExtensible w16cex:durableId="23C482E0" w16cex:dateUtc="2025-05-01T16:38:00Z"/>
  <w16cex:commentExtensible w16cex:durableId="66CA7162" w16cex:dateUtc="2025-05-01T17:18:00Z"/>
  <w16cex:commentExtensible w16cex:durableId="3BFC428A" w16cex:dateUtc="2025-05-01T21:54:00Z"/>
  <w16cex:commentExtensible w16cex:durableId="62665EE1" w16cex:dateUtc="2025-05-02T17:49:00Z"/>
  <w16cex:commentExtensible w16cex:durableId="6E22698F" w16cex:dateUtc="2025-05-07T00:20:00Z"/>
  <w16cex:commentExtensible w16cex:durableId="1FF70711" w16cex:dateUtc="2025-05-14T20:54:00Z"/>
  <w16cex:commentExtensible w16cex:durableId="2F569D8E" w16cex:dateUtc="2025-05-01T16:44:00Z"/>
  <w16cex:commentExtensible w16cex:durableId="697627A8" w16cex:dateUtc="2025-05-01T20:29:00Z"/>
  <w16cex:commentExtensible w16cex:durableId="7C42563E" w16cex:dateUtc="2025-05-01T21:28:00Z"/>
  <w16cex:commentExtensible w16cex:durableId="2FB9B842" w16cex:dateUtc="2025-05-02T17:57:00Z"/>
  <w16cex:commentExtensible w16cex:durableId="7BD2E5A1" w16cex:dateUtc="2025-05-01T15:44:00Z"/>
  <w16cex:commentExtensible w16cex:durableId="26EDD0A0" w16cex:dateUtc="2025-05-01T17:16:00Z"/>
  <w16cex:commentExtensible w16cex:durableId="39E9C9A5" w16cex:dateUtc="2025-05-01T21:18:00Z"/>
  <w16cex:commentExtensible w16cex:durableId="45393831" w16cex:dateUtc="2025-05-07T00:23:00Z"/>
  <w16cex:commentExtensible w16cex:durableId="39A7866B" w16cex:dateUtc="2025-05-14T20:58:00Z"/>
  <w16cex:commentExtensible w16cex:durableId="2BE84738" w16cex:dateUtc="2025-05-14T21:45:00Z">
    <w16cex:extLst>
      <w16:ext w16:uri="{CE6994B0-6A32-4C9F-8C6B-6E91EDA988CE}">
        <cr:reactions xmlns:cr="http://schemas.microsoft.com/office/comments/2020/reactions">
          <cr:reaction reactionType="1">
            <cr:reactionInfo dateUtc="2025-05-14T21:54:15Z">
              <cr:user userId="S::rcoles@sb-court.org::0773ec66-e747-4073-bf54-8e4f356e11a1" userProvider="AD" userName="Coles, Rich"/>
            </cr:reactionInfo>
          </cr:reaction>
        </cr:reactions>
      </w16:ext>
    </w16cex:extLst>
  </w16cex:commentExtensible>
  <w16cex:commentExtensible w16cex:durableId="03C389CB" w16cex:dateUtc="2025-05-01T15:40:00Z"/>
  <w16cex:commentExtensible w16cex:durableId="32B23CAC" w16cex:dateUtc="2025-05-01T16:00:00Z"/>
  <w16cex:commentExtensible w16cex:durableId="37745151" w16cex:dateUtc="2025-05-02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CEA4B5" w16cid:durableId="324120C9"/>
  <w16cid:commentId w16cid:paraId="708AD134" w16cid:durableId="5AFE587C"/>
  <w16cid:commentId w16cid:paraId="7FE405F5" w16cid:durableId="23C482E0"/>
  <w16cid:commentId w16cid:paraId="57E75C44" w16cid:durableId="66CA7162"/>
  <w16cid:commentId w16cid:paraId="34FF46E7" w16cid:durableId="3BFC428A"/>
  <w16cid:commentId w16cid:paraId="432A84BC" w16cid:durableId="62665EE1"/>
  <w16cid:commentId w16cid:paraId="4DD5F35B" w16cid:durableId="6E22698F"/>
  <w16cid:commentId w16cid:paraId="74D07AFC" w16cid:durableId="1FF70711"/>
  <w16cid:commentId w16cid:paraId="090A8D85" w16cid:durableId="2F569D8E"/>
  <w16cid:commentId w16cid:paraId="71CD6774" w16cid:durableId="697627A8"/>
  <w16cid:commentId w16cid:paraId="4418D983" w16cid:durableId="7C42563E"/>
  <w16cid:commentId w16cid:paraId="20FD793C" w16cid:durableId="2FB9B842"/>
  <w16cid:commentId w16cid:paraId="29BE4A80" w16cid:durableId="7BD2E5A1"/>
  <w16cid:commentId w16cid:paraId="20E9CAEA" w16cid:durableId="26EDD0A0"/>
  <w16cid:commentId w16cid:paraId="12EF2D82" w16cid:durableId="39E9C9A5"/>
  <w16cid:commentId w16cid:paraId="3404C650" w16cid:durableId="45393831"/>
  <w16cid:commentId w16cid:paraId="0D0D9039" w16cid:durableId="39A7866B"/>
  <w16cid:commentId w16cid:paraId="5D2DB906" w16cid:durableId="2BE84738"/>
  <w16cid:commentId w16cid:paraId="40407256" w16cid:durableId="03C389CB"/>
  <w16cid:commentId w16cid:paraId="4A0FD52D" w16cid:durableId="32B23CAC"/>
  <w16cid:commentId w16cid:paraId="61EC54CB" w16cid:durableId="377451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AA9B" w14:textId="77777777" w:rsidR="00A15F23" w:rsidRDefault="00A15F23" w:rsidP="00AF59F8">
      <w:pPr>
        <w:spacing w:line="240" w:lineRule="auto"/>
      </w:pPr>
      <w:r>
        <w:separator/>
      </w:r>
    </w:p>
  </w:endnote>
  <w:endnote w:type="continuationSeparator" w:id="0">
    <w:p w14:paraId="5B9FCF80" w14:textId="77777777" w:rsidR="00A15F23" w:rsidRDefault="00A15F23" w:rsidP="00AF59F8">
      <w:pPr>
        <w:spacing w:line="240" w:lineRule="auto"/>
      </w:pPr>
      <w:r>
        <w:continuationSeparator/>
      </w:r>
    </w:p>
  </w:endnote>
  <w:endnote w:type="continuationNotice" w:id="1">
    <w:p w14:paraId="148CA688" w14:textId="77777777" w:rsidR="00A15F23" w:rsidRDefault="00A15F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B79D" w14:textId="328F3690" w:rsidR="0055544B" w:rsidRPr="00AF59F8" w:rsidRDefault="0055544B">
    <w:pPr>
      <w:pStyle w:val="Footer"/>
      <w:jc w:val="right"/>
      <w:rPr>
        <w:rFonts w:ascii="Times New Roman" w:hAnsi="Times New Roman" w:cs="Times New Roman"/>
        <w:sz w:val="16"/>
        <w:szCs w:val="16"/>
      </w:rPr>
    </w:pPr>
    <w:r w:rsidRPr="00AF59F8">
      <w:rPr>
        <w:rFonts w:ascii="Times New Roman" w:hAnsi="Times New Roman" w:cs="Times New Roman"/>
        <w:sz w:val="16"/>
        <w:szCs w:val="16"/>
      </w:rPr>
      <w:t xml:space="preserve">Exhibit </w:t>
    </w:r>
    <w:r>
      <w:rPr>
        <w:rFonts w:ascii="Times New Roman" w:hAnsi="Times New Roman" w:cs="Times New Roman"/>
        <w:sz w:val="16"/>
        <w:szCs w:val="16"/>
      </w:rPr>
      <w:t>A</w:t>
    </w:r>
    <w:r w:rsidRPr="00AF59F8">
      <w:rPr>
        <w:rFonts w:ascii="Times New Roman" w:hAnsi="Times New Roman" w:cs="Times New Roman"/>
        <w:sz w:val="16"/>
        <w:szCs w:val="16"/>
      </w:rPr>
      <w:t xml:space="preserve">: Statement of Work // </w:t>
    </w:r>
    <w:sdt>
      <w:sdtPr>
        <w:rPr>
          <w:rFonts w:ascii="Times New Roman" w:hAnsi="Times New Roman" w:cs="Times New Roman"/>
          <w:sz w:val="16"/>
          <w:szCs w:val="16"/>
        </w:rPr>
        <w:id w:val="1068147538"/>
        <w:docPartObj>
          <w:docPartGallery w:val="Page Numbers (Bottom of Page)"/>
          <w:docPartUnique/>
        </w:docPartObj>
      </w:sdtPr>
      <w:sdtEndPr/>
      <w:sdtContent>
        <w:sdt>
          <w:sdtPr>
            <w:rPr>
              <w:rFonts w:ascii="Times New Roman" w:hAnsi="Times New Roman" w:cs="Times New Roman"/>
              <w:sz w:val="16"/>
              <w:szCs w:val="16"/>
            </w:rPr>
            <w:id w:val="860082579"/>
            <w:docPartObj>
              <w:docPartGallery w:val="Page Numbers (Top of Page)"/>
              <w:docPartUnique/>
            </w:docPartObj>
          </w:sdtPr>
          <w:sdtEndPr/>
          <w:sdtContent>
            <w:r w:rsidRPr="00AF59F8">
              <w:rPr>
                <w:rFonts w:ascii="Times New Roman" w:hAnsi="Times New Roman" w:cs="Times New Roman"/>
                <w:sz w:val="16"/>
                <w:szCs w:val="16"/>
              </w:rPr>
              <w:t xml:space="preserve">Page </w:t>
            </w:r>
            <w:r w:rsidRPr="00AF59F8">
              <w:rPr>
                <w:rFonts w:ascii="Times New Roman" w:hAnsi="Times New Roman" w:cs="Times New Roman"/>
                <w:bCs/>
                <w:sz w:val="16"/>
                <w:szCs w:val="16"/>
              </w:rPr>
              <w:fldChar w:fldCharType="begin"/>
            </w:r>
            <w:r w:rsidRPr="00AF59F8">
              <w:rPr>
                <w:rFonts w:ascii="Times New Roman" w:hAnsi="Times New Roman" w:cs="Times New Roman"/>
                <w:bCs/>
                <w:sz w:val="16"/>
                <w:szCs w:val="16"/>
              </w:rPr>
              <w:instrText xml:space="preserve"> PAGE </w:instrText>
            </w:r>
            <w:r w:rsidRPr="00AF59F8">
              <w:rPr>
                <w:rFonts w:ascii="Times New Roman" w:hAnsi="Times New Roman" w:cs="Times New Roman"/>
                <w:bCs/>
                <w:sz w:val="16"/>
                <w:szCs w:val="16"/>
              </w:rPr>
              <w:fldChar w:fldCharType="separate"/>
            </w:r>
            <w:r w:rsidR="001218E7">
              <w:rPr>
                <w:rFonts w:ascii="Times New Roman" w:hAnsi="Times New Roman" w:cs="Times New Roman"/>
                <w:bCs/>
                <w:noProof/>
                <w:sz w:val="16"/>
                <w:szCs w:val="16"/>
              </w:rPr>
              <w:t>14</w:t>
            </w:r>
            <w:r w:rsidRPr="00AF59F8">
              <w:rPr>
                <w:rFonts w:ascii="Times New Roman" w:hAnsi="Times New Roman" w:cs="Times New Roman"/>
                <w:bCs/>
                <w:sz w:val="16"/>
                <w:szCs w:val="16"/>
              </w:rPr>
              <w:fldChar w:fldCharType="end"/>
            </w:r>
            <w:r w:rsidRPr="00AF59F8">
              <w:rPr>
                <w:rFonts w:ascii="Times New Roman" w:hAnsi="Times New Roman" w:cs="Times New Roman"/>
                <w:sz w:val="16"/>
                <w:szCs w:val="16"/>
              </w:rPr>
              <w:t xml:space="preserve"> of </w:t>
            </w:r>
            <w:r w:rsidRPr="00AF59F8">
              <w:rPr>
                <w:rFonts w:ascii="Times New Roman" w:hAnsi="Times New Roman" w:cs="Times New Roman"/>
                <w:bCs/>
                <w:sz w:val="16"/>
                <w:szCs w:val="16"/>
              </w:rPr>
              <w:fldChar w:fldCharType="begin"/>
            </w:r>
            <w:r w:rsidRPr="00AF59F8">
              <w:rPr>
                <w:rFonts w:ascii="Times New Roman" w:hAnsi="Times New Roman" w:cs="Times New Roman"/>
                <w:bCs/>
                <w:sz w:val="16"/>
                <w:szCs w:val="16"/>
              </w:rPr>
              <w:instrText xml:space="preserve"> NUMPAGES  </w:instrText>
            </w:r>
            <w:r w:rsidRPr="00AF59F8">
              <w:rPr>
                <w:rFonts w:ascii="Times New Roman" w:hAnsi="Times New Roman" w:cs="Times New Roman"/>
                <w:bCs/>
                <w:sz w:val="16"/>
                <w:szCs w:val="16"/>
              </w:rPr>
              <w:fldChar w:fldCharType="separate"/>
            </w:r>
            <w:r w:rsidR="001218E7">
              <w:rPr>
                <w:rFonts w:ascii="Times New Roman" w:hAnsi="Times New Roman" w:cs="Times New Roman"/>
                <w:bCs/>
                <w:noProof/>
                <w:sz w:val="16"/>
                <w:szCs w:val="16"/>
              </w:rPr>
              <w:t>14</w:t>
            </w:r>
            <w:r w:rsidRPr="00AF59F8">
              <w:rPr>
                <w:rFonts w:ascii="Times New Roman" w:hAnsi="Times New Roman" w:cs="Times New Roman"/>
                <w:bCs/>
                <w:sz w:val="16"/>
                <w:szCs w:val="16"/>
              </w:rPr>
              <w:fldChar w:fldCharType="end"/>
            </w:r>
          </w:sdtContent>
        </w:sdt>
      </w:sdtContent>
    </w:sdt>
  </w:p>
  <w:p w14:paraId="7B69B79E" w14:textId="77777777" w:rsidR="0055544B" w:rsidRDefault="0055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8E39" w14:textId="77777777" w:rsidR="00A15F23" w:rsidRDefault="00A15F23" w:rsidP="00AF59F8">
      <w:pPr>
        <w:spacing w:line="240" w:lineRule="auto"/>
      </w:pPr>
      <w:r>
        <w:separator/>
      </w:r>
    </w:p>
  </w:footnote>
  <w:footnote w:type="continuationSeparator" w:id="0">
    <w:p w14:paraId="1AC918C9" w14:textId="77777777" w:rsidR="00A15F23" w:rsidRDefault="00A15F23" w:rsidP="00AF59F8">
      <w:pPr>
        <w:spacing w:line="240" w:lineRule="auto"/>
      </w:pPr>
      <w:r>
        <w:continuationSeparator/>
      </w:r>
    </w:p>
  </w:footnote>
  <w:footnote w:type="continuationNotice" w:id="1">
    <w:p w14:paraId="4007E72C" w14:textId="77777777" w:rsidR="00A15F23" w:rsidRDefault="00A15F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B79B" w14:textId="2E2D02E4" w:rsidR="0055544B" w:rsidRPr="009D018D" w:rsidRDefault="002B2AE3" w:rsidP="00BE0443">
    <w:pPr>
      <w:pStyle w:val="Header"/>
      <w:jc w:val="left"/>
      <w:rPr>
        <w:rFonts w:ascii="Times New Roman" w:hAnsi="Times New Roman" w:cs="Times New Roman"/>
        <w:sz w:val="20"/>
        <w:szCs w:val="20"/>
      </w:rPr>
    </w:pPr>
    <w:r>
      <w:rPr>
        <w:rFonts w:ascii="Times New Roman" w:hAnsi="Times New Roman" w:cs="Times New Roman"/>
        <w:sz w:val="20"/>
        <w:szCs w:val="20"/>
      </w:rPr>
      <w:t>RFP 24-10 Jury Management System Replacement</w:t>
    </w:r>
  </w:p>
  <w:p w14:paraId="7B69B79C" w14:textId="77777777" w:rsidR="0055544B" w:rsidRPr="009D018D" w:rsidRDefault="0055544B" w:rsidP="009D018D">
    <w:pPr>
      <w:pStyle w:val="Header"/>
      <w:jc w:val="left"/>
    </w:pPr>
  </w:p>
</w:hdr>
</file>

<file path=word/intelligence2.xml><?xml version="1.0" encoding="utf-8"?>
<int2:intelligence xmlns:int2="http://schemas.microsoft.com/office/intelligence/2020/intelligence" xmlns:oel="http://schemas.microsoft.com/office/2019/extlst">
  <int2:observations>
    <int2:textHash int2:hashCode="9h2b67O4upEr7p" int2:id="56yX6szt">
      <int2:state int2:value="Rejected" int2:type="AugLoop_Text_Critique"/>
    </int2:textHash>
    <int2:bookmark int2:bookmarkName="_Int_q6WJXcHL" int2:invalidationBookmarkName="" int2:hashCode="A1P1beymfeFxrL" int2:id="SDeRgLjs">
      <int2:state int2:value="Rejected" int2:type="AugLoop_Text_Critique"/>
    </int2:bookmark>
    <int2:bookmark int2:bookmarkName="_Int_NBABw3nM" int2:invalidationBookmarkName="" int2:hashCode="0gtsBENdq7TesU" int2:id="bgRc3nBA">
      <int2:state int2:value="Rejected" int2:type="AugLoop_Text_Critique"/>
    </int2:bookmark>
    <int2:bookmark int2:bookmarkName="_Int_9gAyvbjE" int2:invalidationBookmarkName="" int2:hashCode="J1pwAHjwPyXoQP" int2:id="mqN9YyLi">
      <int2:state int2:value="Rejected" int2:type="AugLoop_Text_Critique"/>
    </int2:bookmark>
    <int2:bookmark int2:bookmarkName="_Int_saU99uFe" int2:invalidationBookmarkName="" int2:hashCode="Xsnww9aQQK/jqv" int2:id="yfeV3LV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F90"/>
    <w:multiLevelType w:val="multilevel"/>
    <w:tmpl w:val="F8FEE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3478E"/>
    <w:multiLevelType w:val="multilevel"/>
    <w:tmpl w:val="E6CE1AAC"/>
    <w:lvl w:ilvl="0">
      <w:start w:val="1"/>
      <w:numFmt w:val="decimal"/>
      <w:lvlText w:val="%1."/>
      <w:lvlJc w:val="left"/>
      <w:pPr>
        <w:ind w:left="360" w:hanging="360"/>
      </w:pPr>
      <w:rPr>
        <w:rFonts w:hint="default"/>
        <w:b/>
        <w:bCs w:val="0"/>
        <w:i w:val="0"/>
        <w:iCs w:val="0"/>
        <w:sz w:val="20"/>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DA1F13"/>
    <w:multiLevelType w:val="multilevel"/>
    <w:tmpl w:val="8CF2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37D3"/>
    <w:multiLevelType w:val="singleLevel"/>
    <w:tmpl w:val="48903C92"/>
    <w:lvl w:ilvl="0">
      <w:start w:val="1"/>
      <w:numFmt w:val="bullet"/>
      <w:pStyle w:val="bulletlist"/>
      <w:lvlText w:val=""/>
      <w:lvlJc w:val="left"/>
      <w:pPr>
        <w:tabs>
          <w:tab w:val="num" w:pos="360"/>
        </w:tabs>
        <w:ind w:left="360" w:hanging="360"/>
      </w:pPr>
      <w:rPr>
        <w:rFonts w:ascii="Wingdings" w:hAnsi="Wingdings" w:hint="default"/>
      </w:rPr>
    </w:lvl>
  </w:abstractNum>
  <w:abstractNum w:abstractNumId="4" w15:restartNumberingAfterBreak="0">
    <w:nsid w:val="1AA57492"/>
    <w:multiLevelType w:val="singleLevel"/>
    <w:tmpl w:val="EB1AD9EE"/>
    <w:lvl w:ilvl="0">
      <w:start w:val="1"/>
      <w:numFmt w:val="none"/>
      <w:pStyle w:val="BodyNotes"/>
      <w:lvlText w:val="NOTES:"/>
      <w:lvlJc w:val="left"/>
      <w:pPr>
        <w:tabs>
          <w:tab w:val="num" w:pos="936"/>
        </w:tabs>
        <w:ind w:left="936" w:hanging="936"/>
      </w:pPr>
      <w:rPr>
        <w:rFonts w:ascii="Arial" w:hAnsi="Arial" w:hint="default"/>
      </w:rPr>
    </w:lvl>
  </w:abstractNum>
  <w:abstractNum w:abstractNumId="5" w15:restartNumberingAfterBreak="0">
    <w:nsid w:val="1D520FD3"/>
    <w:multiLevelType w:val="multilevel"/>
    <w:tmpl w:val="8334F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06D06"/>
    <w:multiLevelType w:val="singleLevel"/>
    <w:tmpl w:val="8C88C7D2"/>
    <w:lvl w:ilvl="0">
      <w:start w:val="1"/>
      <w:numFmt w:val="none"/>
      <w:pStyle w:val="bodyresult"/>
      <w:lvlText w:val="RESULT:"/>
      <w:lvlJc w:val="left"/>
      <w:pPr>
        <w:tabs>
          <w:tab w:val="num" w:pos="1080"/>
        </w:tabs>
        <w:ind w:left="1080" w:hanging="1080"/>
      </w:pPr>
      <w:rPr>
        <w:rFonts w:ascii="Arial" w:hAnsi="Arial" w:hint="default"/>
      </w:rPr>
    </w:lvl>
  </w:abstractNum>
  <w:abstractNum w:abstractNumId="7" w15:restartNumberingAfterBreak="0">
    <w:nsid w:val="2FAB692C"/>
    <w:multiLevelType w:val="multilevel"/>
    <w:tmpl w:val="461AB490"/>
    <w:lvl w:ilvl="0">
      <w:start w:val="1"/>
      <w:numFmt w:val="decimal"/>
      <w:lvlText w:val="%1."/>
      <w:lvlJc w:val="left"/>
      <w:pPr>
        <w:ind w:left="360" w:hanging="360"/>
      </w:pPr>
      <w:rPr>
        <w:rFonts w:hint="default"/>
        <w:b/>
        <w:bCs w:val="0"/>
        <w:i w:val="0"/>
        <w:iCs w:val="0"/>
        <w:sz w:val="20"/>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412DA3"/>
    <w:multiLevelType w:val="hybridMultilevel"/>
    <w:tmpl w:val="EF5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7225E"/>
    <w:multiLevelType w:val="multilevel"/>
    <w:tmpl w:val="82BE143E"/>
    <w:lvl w:ilvl="0">
      <w:start w:val="1"/>
      <w:numFmt w:val="decimal"/>
      <w:lvlText w:val="%1."/>
      <w:lvlJc w:val="left"/>
      <w:pPr>
        <w:ind w:left="360" w:hanging="360"/>
      </w:pPr>
      <w:rPr>
        <w:rFonts w:hint="default"/>
        <w:b/>
        <w:bCs w:val="0"/>
        <w:i w:val="0"/>
        <w:iCs w:val="0"/>
        <w:sz w:val="20"/>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390EA6"/>
    <w:multiLevelType w:val="hybridMultilevel"/>
    <w:tmpl w:val="405E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717AA"/>
    <w:multiLevelType w:val="singleLevel"/>
    <w:tmpl w:val="5B10CB38"/>
    <w:lvl w:ilvl="0">
      <w:start w:val="1"/>
      <w:numFmt w:val="none"/>
      <w:pStyle w:val="BodyExample"/>
      <w:lvlText w:val="EXAMPLE:"/>
      <w:lvlJc w:val="left"/>
      <w:pPr>
        <w:tabs>
          <w:tab w:val="num" w:pos="1224"/>
        </w:tabs>
        <w:ind w:left="1224" w:hanging="1224"/>
      </w:pPr>
      <w:rPr>
        <w:rFonts w:ascii="Arial" w:hAnsi="Arial" w:hint="default"/>
      </w:rPr>
    </w:lvl>
  </w:abstractNum>
  <w:abstractNum w:abstractNumId="12" w15:restartNumberingAfterBreak="0">
    <w:nsid w:val="60C52A19"/>
    <w:multiLevelType w:val="multilevel"/>
    <w:tmpl w:val="A5740132"/>
    <w:lvl w:ilvl="0">
      <w:start w:val="1"/>
      <w:numFmt w:val="decimal"/>
      <w:lvlText w:val="%1."/>
      <w:lvlJc w:val="left"/>
      <w:pPr>
        <w:ind w:left="360" w:hanging="360"/>
      </w:pPr>
      <w:rPr>
        <w:rFonts w:hint="default"/>
        <w:b/>
        <w:bCs w:val="0"/>
        <w:i w:val="0"/>
        <w:iCs w:val="0"/>
        <w:sz w:val="20"/>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8C3A9A"/>
    <w:multiLevelType w:val="multilevel"/>
    <w:tmpl w:val="5F6C1F08"/>
    <w:styleLink w:val="Sharon"/>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14" w15:restartNumberingAfterBreak="0">
    <w:nsid w:val="67073D7D"/>
    <w:multiLevelType w:val="multilevel"/>
    <w:tmpl w:val="60DC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608C8"/>
    <w:multiLevelType w:val="multilevel"/>
    <w:tmpl w:val="0409001F"/>
    <w:lvl w:ilvl="0">
      <w:start w:val="1"/>
      <w:numFmt w:val="decimal"/>
      <w:lvlText w:val="%1."/>
      <w:lvlJc w:val="left"/>
      <w:pPr>
        <w:ind w:left="360" w:hanging="360"/>
      </w:pPr>
      <w:rPr>
        <w:rFonts w:hint="default"/>
        <w:b/>
        <w:i/>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0B113A"/>
    <w:multiLevelType w:val="multilevel"/>
    <w:tmpl w:val="461AB490"/>
    <w:lvl w:ilvl="0">
      <w:start w:val="1"/>
      <w:numFmt w:val="decimal"/>
      <w:lvlText w:val="%1."/>
      <w:lvlJc w:val="left"/>
      <w:pPr>
        <w:ind w:left="360" w:hanging="360"/>
      </w:pPr>
      <w:rPr>
        <w:rFonts w:hint="default"/>
        <w:b/>
        <w:bCs w:val="0"/>
        <w:i w:val="0"/>
        <w:iCs w:val="0"/>
        <w:sz w:val="20"/>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BD06BA"/>
    <w:multiLevelType w:val="singleLevel"/>
    <w:tmpl w:val="7C6CCDF4"/>
    <w:lvl w:ilvl="0">
      <w:start w:val="1"/>
      <w:numFmt w:val="bullet"/>
      <w:pStyle w:val="bullet"/>
      <w:lvlText w:val=""/>
      <w:lvlJc w:val="left"/>
      <w:pPr>
        <w:tabs>
          <w:tab w:val="num" w:pos="360"/>
        </w:tabs>
        <w:ind w:left="360" w:hanging="360"/>
      </w:pPr>
      <w:rPr>
        <w:rFonts w:ascii="Wingdings" w:hAnsi="Wingdings" w:hint="default"/>
      </w:rPr>
    </w:lvl>
  </w:abstractNum>
  <w:num w:numId="1">
    <w:abstractNumId w:val="13"/>
  </w:num>
  <w:num w:numId="2">
    <w:abstractNumId w:val="11"/>
  </w:num>
  <w:num w:numId="3">
    <w:abstractNumId w:val="4"/>
  </w:num>
  <w:num w:numId="4">
    <w:abstractNumId w:val="6"/>
  </w:num>
  <w:num w:numId="5">
    <w:abstractNumId w:val="17"/>
  </w:num>
  <w:num w:numId="6">
    <w:abstractNumId w:val="3"/>
  </w:num>
  <w:num w:numId="7">
    <w:abstractNumId w:val="9"/>
  </w:num>
  <w:num w:numId="8">
    <w:abstractNumId w:val="15"/>
  </w:num>
  <w:num w:numId="9">
    <w:abstractNumId w:val="10"/>
  </w:num>
  <w:num w:numId="10">
    <w:abstractNumId w:val="8"/>
  </w:num>
  <w:num w:numId="11">
    <w:abstractNumId w:val="14"/>
  </w:num>
  <w:num w:numId="12">
    <w:abstractNumId w:val="2"/>
  </w:num>
  <w:num w:numId="13">
    <w:abstractNumId w:val="0"/>
  </w:num>
  <w:num w:numId="14">
    <w:abstractNumId w:val="5"/>
  </w:num>
  <w:num w:numId="15">
    <w:abstractNumId w:val="12"/>
  </w:num>
  <w:num w:numId="16">
    <w:abstractNumId w:val="7"/>
  </w:num>
  <w:num w:numId="17">
    <w:abstractNumId w:val="16"/>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sDel="0" w:formatting="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F8"/>
    <w:rsid w:val="000114B0"/>
    <w:rsid w:val="00017E5B"/>
    <w:rsid w:val="000275AB"/>
    <w:rsid w:val="00027600"/>
    <w:rsid w:val="000314D0"/>
    <w:rsid w:val="00041D77"/>
    <w:rsid w:val="0005165B"/>
    <w:rsid w:val="00051EFC"/>
    <w:rsid w:val="0006249C"/>
    <w:rsid w:val="0008411C"/>
    <w:rsid w:val="000858DB"/>
    <w:rsid w:val="000871D7"/>
    <w:rsid w:val="000A36D0"/>
    <w:rsid w:val="000A4795"/>
    <w:rsid w:val="000B4350"/>
    <w:rsid w:val="000B79E2"/>
    <w:rsid w:val="000C0882"/>
    <w:rsid w:val="000D052C"/>
    <w:rsid w:val="000D0B90"/>
    <w:rsid w:val="000D23A3"/>
    <w:rsid w:val="000D7CE9"/>
    <w:rsid w:val="000E01A6"/>
    <w:rsid w:val="000F51FF"/>
    <w:rsid w:val="001006BB"/>
    <w:rsid w:val="0010210D"/>
    <w:rsid w:val="00104049"/>
    <w:rsid w:val="00111C71"/>
    <w:rsid w:val="00111F40"/>
    <w:rsid w:val="0011400D"/>
    <w:rsid w:val="001218E7"/>
    <w:rsid w:val="001272E6"/>
    <w:rsid w:val="00131736"/>
    <w:rsid w:val="0013186B"/>
    <w:rsid w:val="00137C05"/>
    <w:rsid w:val="00144DEA"/>
    <w:rsid w:val="0014540E"/>
    <w:rsid w:val="001502C2"/>
    <w:rsid w:val="00153594"/>
    <w:rsid w:val="00153C8A"/>
    <w:rsid w:val="001570CD"/>
    <w:rsid w:val="00161EE9"/>
    <w:rsid w:val="001620B2"/>
    <w:rsid w:val="0016633E"/>
    <w:rsid w:val="00172E0A"/>
    <w:rsid w:val="0018213B"/>
    <w:rsid w:val="001827FC"/>
    <w:rsid w:val="001937E3"/>
    <w:rsid w:val="0019391B"/>
    <w:rsid w:val="001979AD"/>
    <w:rsid w:val="001A2F41"/>
    <w:rsid w:val="001A321D"/>
    <w:rsid w:val="001A6B7F"/>
    <w:rsid w:val="001B0438"/>
    <w:rsid w:val="001B1604"/>
    <w:rsid w:val="001B701D"/>
    <w:rsid w:val="001C032E"/>
    <w:rsid w:val="001C4E75"/>
    <w:rsid w:val="001C726E"/>
    <w:rsid w:val="001D017A"/>
    <w:rsid w:val="001E65F7"/>
    <w:rsid w:val="001F2B08"/>
    <w:rsid w:val="00200BEB"/>
    <w:rsid w:val="002035DF"/>
    <w:rsid w:val="00211C2E"/>
    <w:rsid w:val="0021419B"/>
    <w:rsid w:val="00216CB8"/>
    <w:rsid w:val="00221446"/>
    <w:rsid w:val="0022234F"/>
    <w:rsid w:val="002307D2"/>
    <w:rsid w:val="002401B2"/>
    <w:rsid w:val="00241F14"/>
    <w:rsid w:val="00246B56"/>
    <w:rsid w:val="00265020"/>
    <w:rsid w:val="0027586E"/>
    <w:rsid w:val="00277657"/>
    <w:rsid w:val="00280C47"/>
    <w:rsid w:val="00280DB3"/>
    <w:rsid w:val="0029125F"/>
    <w:rsid w:val="0029275B"/>
    <w:rsid w:val="00294D1D"/>
    <w:rsid w:val="002A281E"/>
    <w:rsid w:val="002B01FC"/>
    <w:rsid w:val="002B2AE3"/>
    <w:rsid w:val="002C468C"/>
    <w:rsid w:val="002C5E79"/>
    <w:rsid w:val="002D0C1B"/>
    <w:rsid w:val="002D160E"/>
    <w:rsid w:val="002D363F"/>
    <w:rsid w:val="002D6358"/>
    <w:rsid w:val="002E2EB7"/>
    <w:rsid w:val="002E6242"/>
    <w:rsid w:val="002F0B5A"/>
    <w:rsid w:val="002F0CAE"/>
    <w:rsid w:val="003024D9"/>
    <w:rsid w:val="0030269D"/>
    <w:rsid w:val="003036CF"/>
    <w:rsid w:val="00305A36"/>
    <w:rsid w:val="00323E3B"/>
    <w:rsid w:val="00326255"/>
    <w:rsid w:val="003335F8"/>
    <w:rsid w:val="00335CEA"/>
    <w:rsid w:val="00343EBB"/>
    <w:rsid w:val="00345BD7"/>
    <w:rsid w:val="003542FA"/>
    <w:rsid w:val="0035537E"/>
    <w:rsid w:val="003564A3"/>
    <w:rsid w:val="00360237"/>
    <w:rsid w:val="003625A9"/>
    <w:rsid w:val="0036295E"/>
    <w:rsid w:val="00364400"/>
    <w:rsid w:val="00367297"/>
    <w:rsid w:val="003820A8"/>
    <w:rsid w:val="0039145C"/>
    <w:rsid w:val="0039388C"/>
    <w:rsid w:val="003A483A"/>
    <w:rsid w:val="003C2A57"/>
    <w:rsid w:val="003D2279"/>
    <w:rsid w:val="003E267A"/>
    <w:rsid w:val="003E2E2C"/>
    <w:rsid w:val="00400281"/>
    <w:rsid w:val="00401F34"/>
    <w:rsid w:val="00405918"/>
    <w:rsid w:val="00407DB6"/>
    <w:rsid w:val="00407E1F"/>
    <w:rsid w:val="004137E4"/>
    <w:rsid w:val="0044091D"/>
    <w:rsid w:val="00451172"/>
    <w:rsid w:val="00457258"/>
    <w:rsid w:val="004609B3"/>
    <w:rsid w:val="00473188"/>
    <w:rsid w:val="00474811"/>
    <w:rsid w:val="004828A5"/>
    <w:rsid w:val="004844C7"/>
    <w:rsid w:val="00485292"/>
    <w:rsid w:val="00491897"/>
    <w:rsid w:val="00496702"/>
    <w:rsid w:val="004A60B3"/>
    <w:rsid w:val="004B3C2B"/>
    <w:rsid w:val="004B57A0"/>
    <w:rsid w:val="004B5DCA"/>
    <w:rsid w:val="004C13BD"/>
    <w:rsid w:val="004C3904"/>
    <w:rsid w:val="004C6A2D"/>
    <w:rsid w:val="004D5CCE"/>
    <w:rsid w:val="004D7D23"/>
    <w:rsid w:val="004E4D8D"/>
    <w:rsid w:val="004E6A3C"/>
    <w:rsid w:val="004F7263"/>
    <w:rsid w:val="004F7D6E"/>
    <w:rsid w:val="00510CEF"/>
    <w:rsid w:val="005206A6"/>
    <w:rsid w:val="005315AC"/>
    <w:rsid w:val="005332CA"/>
    <w:rsid w:val="00533B90"/>
    <w:rsid w:val="00550343"/>
    <w:rsid w:val="0055321E"/>
    <w:rsid w:val="0055359F"/>
    <w:rsid w:val="0055544B"/>
    <w:rsid w:val="00561D63"/>
    <w:rsid w:val="00564912"/>
    <w:rsid w:val="00565701"/>
    <w:rsid w:val="00584840"/>
    <w:rsid w:val="0059237A"/>
    <w:rsid w:val="00594428"/>
    <w:rsid w:val="00594A6B"/>
    <w:rsid w:val="005A1A4D"/>
    <w:rsid w:val="005A433F"/>
    <w:rsid w:val="005A618D"/>
    <w:rsid w:val="005B67F4"/>
    <w:rsid w:val="005B6847"/>
    <w:rsid w:val="005C11CF"/>
    <w:rsid w:val="005C19D9"/>
    <w:rsid w:val="005C19E2"/>
    <w:rsid w:val="005C3DCA"/>
    <w:rsid w:val="005C6E1E"/>
    <w:rsid w:val="005D35C4"/>
    <w:rsid w:val="005E0E34"/>
    <w:rsid w:val="005E4BAE"/>
    <w:rsid w:val="005F024C"/>
    <w:rsid w:val="005F4E14"/>
    <w:rsid w:val="005F523A"/>
    <w:rsid w:val="0060392A"/>
    <w:rsid w:val="00607FF3"/>
    <w:rsid w:val="0061544E"/>
    <w:rsid w:val="0063000C"/>
    <w:rsid w:val="00634FD1"/>
    <w:rsid w:val="00635200"/>
    <w:rsid w:val="00643415"/>
    <w:rsid w:val="00643706"/>
    <w:rsid w:val="00643B73"/>
    <w:rsid w:val="006579A4"/>
    <w:rsid w:val="00665F4A"/>
    <w:rsid w:val="00666061"/>
    <w:rsid w:val="00687EEF"/>
    <w:rsid w:val="006959B5"/>
    <w:rsid w:val="006A0A9F"/>
    <w:rsid w:val="006A198D"/>
    <w:rsid w:val="006B1D95"/>
    <w:rsid w:val="006B7B81"/>
    <w:rsid w:val="006C42D7"/>
    <w:rsid w:val="006C4F1C"/>
    <w:rsid w:val="006E12F1"/>
    <w:rsid w:val="006E1BDD"/>
    <w:rsid w:val="006E3404"/>
    <w:rsid w:val="006E5661"/>
    <w:rsid w:val="006F2E41"/>
    <w:rsid w:val="006F3D22"/>
    <w:rsid w:val="00705718"/>
    <w:rsid w:val="00716E22"/>
    <w:rsid w:val="0072301B"/>
    <w:rsid w:val="007320D2"/>
    <w:rsid w:val="00743814"/>
    <w:rsid w:val="0075061E"/>
    <w:rsid w:val="00753A3A"/>
    <w:rsid w:val="007554CE"/>
    <w:rsid w:val="00763155"/>
    <w:rsid w:val="00764B80"/>
    <w:rsid w:val="007650F3"/>
    <w:rsid w:val="00772C7F"/>
    <w:rsid w:val="00776EE2"/>
    <w:rsid w:val="0078093B"/>
    <w:rsid w:val="00782C6F"/>
    <w:rsid w:val="00784751"/>
    <w:rsid w:val="00784C06"/>
    <w:rsid w:val="007853DB"/>
    <w:rsid w:val="00794D6A"/>
    <w:rsid w:val="007A01F1"/>
    <w:rsid w:val="007A61D3"/>
    <w:rsid w:val="007B1F2B"/>
    <w:rsid w:val="007B6260"/>
    <w:rsid w:val="007B67C6"/>
    <w:rsid w:val="007D04AF"/>
    <w:rsid w:val="007D2C6F"/>
    <w:rsid w:val="007E59F6"/>
    <w:rsid w:val="007E703C"/>
    <w:rsid w:val="0080497C"/>
    <w:rsid w:val="008058E7"/>
    <w:rsid w:val="0081110F"/>
    <w:rsid w:val="00826EFF"/>
    <w:rsid w:val="008270F1"/>
    <w:rsid w:val="008401E3"/>
    <w:rsid w:val="00842098"/>
    <w:rsid w:val="0084406A"/>
    <w:rsid w:val="00850B59"/>
    <w:rsid w:val="0085471C"/>
    <w:rsid w:val="0086677D"/>
    <w:rsid w:val="00867DC5"/>
    <w:rsid w:val="0087067A"/>
    <w:rsid w:val="00894174"/>
    <w:rsid w:val="00895D55"/>
    <w:rsid w:val="00895EB2"/>
    <w:rsid w:val="008A4D89"/>
    <w:rsid w:val="008A5EA3"/>
    <w:rsid w:val="008A7DEF"/>
    <w:rsid w:val="008B7564"/>
    <w:rsid w:val="008C55F5"/>
    <w:rsid w:val="008D21A3"/>
    <w:rsid w:val="008F0B86"/>
    <w:rsid w:val="008F36E7"/>
    <w:rsid w:val="0090191D"/>
    <w:rsid w:val="0091019E"/>
    <w:rsid w:val="00913408"/>
    <w:rsid w:val="00916F75"/>
    <w:rsid w:val="00921DF6"/>
    <w:rsid w:val="00923204"/>
    <w:rsid w:val="009237A2"/>
    <w:rsid w:val="0092719A"/>
    <w:rsid w:val="00930BF4"/>
    <w:rsid w:val="009410A2"/>
    <w:rsid w:val="009423F8"/>
    <w:rsid w:val="00947485"/>
    <w:rsid w:val="00953A19"/>
    <w:rsid w:val="009634C7"/>
    <w:rsid w:val="00966315"/>
    <w:rsid w:val="0097716A"/>
    <w:rsid w:val="009917F6"/>
    <w:rsid w:val="00994104"/>
    <w:rsid w:val="00995886"/>
    <w:rsid w:val="009A19F9"/>
    <w:rsid w:val="009A2314"/>
    <w:rsid w:val="009A5FF6"/>
    <w:rsid w:val="009C4FD5"/>
    <w:rsid w:val="009C5819"/>
    <w:rsid w:val="009D018D"/>
    <w:rsid w:val="009D3A7C"/>
    <w:rsid w:val="009E592E"/>
    <w:rsid w:val="009F5D22"/>
    <w:rsid w:val="00A06FE9"/>
    <w:rsid w:val="00A10936"/>
    <w:rsid w:val="00A12191"/>
    <w:rsid w:val="00A12855"/>
    <w:rsid w:val="00A12DCE"/>
    <w:rsid w:val="00A1490C"/>
    <w:rsid w:val="00A15F23"/>
    <w:rsid w:val="00A16E64"/>
    <w:rsid w:val="00A25309"/>
    <w:rsid w:val="00A26568"/>
    <w:rsid w:val="00A51D81"/>
    <w:rsid w:val="00A56560"/>
    <w:rsid w:val="00A565CF"/>
    <w:rsid w:val="00A5668E"/>
    <w:rsid w:val="00A82A34"/>
    <w:rsid w:val="00A83867"/>
    <w:rsid w:val="00A946E5"/>
    <w:rsid w:val="00A97433"/>
    <w:rsid w:val="00AB2DC5"/>
    <w:rsid w:val="00AB3E60"/>
    <w:rsid w:val="00AC06CC"/>
    <w:rsid w:val="00AD3427"/>
    <w:rsid w:val="00AE2550"/>
    <w:rsid w:val="00AF59F8"/>
    <w:rsid w:val="00AF6496"/>
    <w:rsid w:val="00B020F1"/>
    <w:rsid w:val="00B03FCB"/>
    <w:rsid w:val="00B12239"/>
    <w:rsid w:val="00B1463E"/>
    <w:rsid w:val="00B1477A"/>
    <w:rsid w:val="00B214A9"/>
    <w:rsid w:val="00B21924"/>
    <w:rsid w:val="00B21AFD"/>
    <w:rsid w:val="00B47AC6"/>
    <w:rsid w:val="00B50B99"/>
    <w:rsid w:val="00B5274B"/>
    <w:rsid w:val="00B575EC"/>
    <w:rsid w:val="00B600F9"/>
    <w:rsid w:val="00B62543"/>
    <w:rsid w:val="00B65C52"/>
    <w:rsid w:val="00B74C16"/>
    <w:rsid w:val="00B7696E"/>
    <w:rsid w:val="00B81CCA"/>
    <w:rsid w:val="00B95792"/>
    <w:rsid w:val="00B973B5"/>
    <w:rsid w:val="00BA58FA"/>
    <w:rsid w:val="00BA77FE"/>
    <w:rsid w:val="00BD4B2C"/>
    <w:rsid w:val="00BE0443"/>
    <w:rsid w:val="00BE621D"/>
    <w:rsid w:val="00BE7DB6"/>
    <w:rsid w:val="00BF2A2B"/>
    <w:rsid w:val="00C04F9B"/>
    <w:rsid w:val="00C06CBF"/>
    <w:rsid w:val="00C114DA"/>
    <w:rsid w:val="00C2243F"/>
    <w:rsid w:val="00C253B2"/>
    <w:rsid w:val="00C40E8A"/>
    <w:rsid w:val="00C411DA"/>
    <w:rsid w:val="00C46E71"/>
    <w:rsid w:val="00C47186"/>
    <w:rsid w:val="00C475A0"/>
    <w:rsid w:val="00C47E30"/>
    <w:rsid w:val="00C501BF"/>
    <w:rsid w:val="00C5309F"/>
    <w:rsid w:val="00C60007"/>
    <w:rsid w:val="00C77DB0"/>
    <w:rsid w:val="00C81156"/>
    <w:rsid w:val="00C84D8A"/>
    <w:rsid w:val="00C9210A"/>
    <w:rsid w:val="00C926DF"/>
    <w:rsid w:val="00C95BC1"/>
    <w:rsid w:val="00CA0DD5"/>
    <w:rsid w:val="00CC5AA0"/>
    <w:rsid w:val="00CD04B4"/>
    <w:rsid w:val="00CF298C"/>
    <w:rsid w:val="00CF7D96"/>
    <w:rsid w:val="00D07519"/>
    <w:rsid w:val="00D211AC"/>
    <w:rsid w:val="00D26ADF"/>
    <w:rsid w:val="00D3740E"/>
    <w:rsid w:val="00D4355A"/>
    <w:rsid w:val="00D5115F"/>
    <w:rsid w:val="00D62DB0"/>
    <w:rsid w:val="00D657A4"/>
    <w:rsid w:val="00D661CB"/>
    <w:rsid w:val="00D67AE0"/>
    <w:rsid w:val="00D72F0E"/>
    <w:rsid w:val="00D7323C"/>
    <w:rsid w:val="00D74520"/>
    <w:rsid w:val="00D76ED6"/>
    <w:rsid w:val="00D77C5C"/>
    <w:rsid w:val="00D811EE"/>
    <w:rsid w:val="00D82777"/>
    <w:rsid w:val="00D861E4"/>
    <w:rsid w:val="00D86B1D"/>
    <w:rsid w:val="00D8798F"/>
    <w:rsid w:val="00D91963"/>
    <w:rsid w:val="00D92E06"/>
    <w:rsid w:val="00DA5AFD"/>
    <w:rsid w:val="00DA6D2E"/>
    <w:rsid w:val="00DB1A19"/>
    <w:rsid w:val="00DB3FD8"/>
    <w:rsid w:val="00DB5E7E"/>
    <w:rsid w:val="00DD1DBD"/>
    <w:rsid w:val="00DD2D13"/>
    <w:rsid w:val="00DD7E99"/>
    <w:rsid w:val="00DE217B"/>
    <w:rsid w:val="00DE25E5"/>
    <w:rsid w:val="00DF674A"/>
    <w:rsid w:val="00DF7C10"/>
    <w:rsid w:val="00E124BE"/>
    <w:rsid w:val="00E153E2"/>
    <w:rsid w:val="00E156D0"/>
    <w:rsid w:val="00E20E0B"/>
    <w:rsid w:val="00E26DC7"/>
    <w:rsid w:val="00E3214C"/>
    <w:rsid w:val="00E34835"/>
    <w:rsid w:val="00E36050"/>
    <w:rsid w:val="00E401B9"/>
    <w:rsid w:val="00E41B31"/>
    <w:rsid w:val="00E548A8"/>
    <w:rsid w:val="00E57C0B"/>
    <w:rsid w:val="00E73DBA"/>
    <w:rsid w:val="00E815B4"/>
    <w:rsid w:val="00E967AE"/>
    <w:rsid w:val="00EA2083"/>
    <w:rsid w:val="00EA6758"/>
    <w:rsid w:val="00ED1E2E"/>
    <w:rsid w:val="00EE33F4"/>
    <w:rsid w:val="00EF00A4"/>
    <w:rsid w:val="00EF1012"/>
    <w:rsid w:val="00EF1DA4"/>
    <w:rsid w:val="00EF4CD1"/>
    <w:rsid w:val="00F14773"/>
    <w:rsid w:val="00F21E86"/>
    <w:rsid w:val="00F269A0"/>
    <w:rsid w:val="00F31C0D"/>
    <w:rsid w:val="00F45E56"/>
    <w:rsid w:val="00F55ABA"/>
    <w:rsid w:val="00F6153D"/>
    <w:rsid w:val="00F70848"/>
    <w:rsid w:val="00F71556"/>
    <w:rsid w:val="00F75B13"/>
    <w:rsid w:val="00F92D26"/>
    <w:rsid w:val="00FA0E80"/>
    <w:rsid w:val="00FA33A9"/>
    <w:rsid w:val="00FB5F30"/>
    <w:rsid w:val="00FD0AC3"/>
    <w:rsid w:val="00FE1D0B"/>
    <w:rsid w:val="00FE3058"/>
    <w:rsid w:val="00FE535E"/>
    <w:rsid w:val="00FF3277"/>
    <w:rsid w:val="00FF61C5"/>
    <w:rsid w:val="0146C60D"/>
    <w:rsid w:val="0192AB6D"/>
    <w:rsid w:val="01BAE6C1"/>
    <w:rsid w:val="04C84675"/>
    <w:rsid w:val="04CF51D5"/>
    <w:rsid w:val="04D35E94"/>
    <w:rsid w:val="04F9B0FD"/>
    <w:rsid w:val="05C08EF6"/>
    <w:rsid w:val="060760F7"/>
    <w:rsid w:val="062F490F"/>
    <w:rsid w:val="07359250"/>
    <w:rsid w:val="077961EC"/>
    <w:rsid w:val="08BAC349"/>
    <w:rsid w:val="092181F4"/>
    <w:rsid w:val="095AD4C1"/>
    <w:rsid w:val="097F1C22"/>
    <w:rsid w:val="098D65DA"/>
    <w:rsid w:val="0B784165"/>
    <w:rsid w:val="0C0DF9F5"/>
    <w:rsid w:val="0C3285EC"/>
    <w:rsid w:val="0DEB42A7"/>
    <w:rsid w:val="0E0A10B0"/>
    <w:rsid w:val="0E0E0696"/>
    <w:rsid w:val="0E1B7C03"/>
    <w:rsid w:val="0EF4DF7E"/>
    <w:rsid w:val="0FB1640C"/>
    <w:rsid w:val="0FB6D62D"/>
    <w:rsid w:val="109DA129"/>
    <w:rsid w:val="10D5B73B"/>
    <w:rsid w:val="10F585CF"/>
    <w:rsid w:val="112C4FD5"/>
    <w:rsid w:val="1203D23E"/>
    <w:rsid w:val="12774CB9"/>
    <w:rsid w:val="12C9EF4D"/>
    <w:rsid w:val="1306379C"/>
    <w:rsid w:val="13092D93"/>
    <w:rsid w:val="132A388B"/>
    <w:rsid w:val="1409A49D"/>
    <w:rsid w:val="15161DF2"/>
    <w:rsid w:val="158A36E6"/>
    <w:rsid w:val="1611B20E"/>
    <w:rsid w:val="171E9B78"/>
    <w:rsid w:val="178DC2A7"/>
    <w:rsid w:val="181843A2"/>
    <w:rsid w:val="186A98AE"/>
    <w:rsid w:val="1910635C"/>
    <w:rsid w:val="197A3B13"/>
    <w:rsid w:val="1A00C7B4"/>
    <w:rsid w:val="1A749EDA"/>
    <w:rsid w:val="1BD8D081"/>
    <w:rsid w:val="1CF3CE3A"/>
    <w:rsid w:val="1DC2AEF5"/>
    <w:rsid w:val="1F01AC1E"/>
    <w:rsid w:val="1F5E459F"/>
    <w:rsid w:val="1F819596"/>
    <w:rsid w:val="1FC7C05B"/>
    <w:rsid w:val="20A20082"/>
    <w:rsid w:val="20EE9A12"/>
    <w:rsid w:val="2112D93C"/>
    <w:rsid w:val="2227D01D"/>
    <w:rsid w:val="247D66C0"/>
    <w:rsid w:val="24BB7029"/>
    <w:rsid w:val="25461DA6"/>
    <w:rsid w:val="25ACBD8E"/>
    <w:rsid w:val="25C6D3AF"/>
    <w:rsid w:val="266C9BF2"/>
    <w:rsid w:val="27629566"/>
    <w:rsid w:val="27C2DAA0"/>
    <w:rsid w:val="285091A2"/>
    <w:rsid w:val="286EC579"/>
    <w:rsid w:val="28B765F4"/>
    <w:rsid w:val="2915FC57"/>
    <w:rsid w:val="2A1A3C3B"/>
    <w:rsid w:val="2A48F8ED"/>
    <w:rsid w:val="2AC3F9B6"/>
    <w:rsid w:val="2B0EBD11"/>
    <w:rsid w:val="2C3F8DC9"/>
    <w:rsid w:val="2D51C3EC"/>
    <w:rsid w:val="2DBD099F"/>
    <w:rsid w:val="2F6748CC"/>
    <w:rsid w:val="2FF721D3"/>
    <w:rsid w:val="31216F43"/>
    <w:rsid w:val="31346222"/>
    <w:rsid w:val="314F5855"/>
    <w:rsid w:val="316EFAED"/>
    <w:rsid w:val="323FC056"/>
    <w:rsid w:val="331C54BD"/>
    <w:rsid w:val="337FD4A5"/>
    <w:rsid w:val="33964D4B"/>
    <w:rsid w:val="348AEF5C"/>
    <w:rsid w:val="35614DE7"/>
    <w:rsid w:val="367A7B09"/>
    <w:rsid w:val="37E90E2B"/>
    <w:rsid w:val="38C3FE37"/>
    <w:rsid w:val="3BAC99C0"/>
    <w:rsid w:val="3D04F806"/>
    <w:rsid w:val="3D89F344"/>
    <w:rsid w:val="3D9EB76F"/>
    <w:rsid w:val="4042AD0F"/>
    <w:rsid w:val="407E4765"/>
    <w:rsid w:val="40AE2D4B"/>
    <w:rsid w:val="40D5F265"/>
    <w:rsid w:val="41348BD1"/>
    <w:rsid w:val="415708CB"/>
    <w:rsid w:val="415B24AD"/>
    <w:rsid w:val="4172FE13"/>
    <w:rsid w:val="41B39C38"/>
    <w:rsid w:val="438D119C"/>
    <w:rsid w:val="4426FF2A"/>
    <w:rsid w:val="451438A3"/>
    <w:rsid w:val="45B3F60E"/>
    <w:rsid w:val="45CAF9AE"/>
    <w:rsid w:val="4790EF31"/>
    <w:rsid w:val="487C04BE"/>
    <w:rsid w:val="493D12DE"/>
    <w:rsid w:val="49DC90F1"/>
    <w:rsid w:val="4A58DE26"/>
    <w:rsid w:val="4AC23C8D"/>
    <w:rsid w:val="4AFAD843"/>
    <w:rsid w:val="4B1EA96C"/>
    <w:rsid w:val="4B423643"/>
    <w:rsid w:val="4CD97720"/>
    <w:rsid w:val="4D43F1E2"/>
    <w:rsid w:val="4D86A2FD"/>
    <w:rsid w:val="4D8823EA"/>
    <w:rsid w:val="4DE75777"/>
    <w:rsid w:val="5066DC7A"/>
    <w:rsid w:val="5145EF7B"/>
    <w:rsid w:val="52184220"/>
    <w:rsid w:val="52BFBC15"/>
    <w:rsid w:val="5349F189"/>
    <w:rsid w:val="535A1FFC"/>
    <w:rsid w:val="53D17B4C"/>
    <w:rsid w:val="54429DE9"/>
    <w:rsid w:val="54639705"/>
    <w:rsid w:val="54D0D179"/>
    <w:rsid w:val="5589E137"/>
    <w:rsid w:val="5635AC19"/>
    <w:rsid w:val="57387A25"/>
    <w:rsid w:val="5749B815"/>
    <w:rsid w:val="579A2251"/>
    <w:rsid w:val="58D5668D"/>
    <w:rsid w:val="58DCAC55"/>
    <w:rsid w:val="5A85095F"/>
    <w:rsid w:val="5AC64B46"/>
    <w:rsid w:val="5D5B90BD"/>
    <w:rsid w:val="5E588CCA"/>
    <w:rsid w:val="5F133BC9"/>
    <w:rsid w:val="613872B5"/>
    <w:rsid w:val="625DFFCD"/>
    <w:rsid w:val="667C6D2F"/>
    <w:rsid w:val="678A9BBB"/>
    <w:rsid w:val="681D656B"/>
    <w:rsid w:val="682E4C04"/>
    <w:rsid w:val="68ABCC53"/>
    <w:rsid w:val="699337FE"/>
    <w:rsid w:val="69F41687"/>
    <w:rsid w:val="6A756C4B"/>
    <w:rsid w:val="6DD83E56"/>
    <w:rsid w:val="703C988E"/>
    <w:rsid w:val="7051AD7E"/>
    <w:rsid w:val="70B5CA65"/>
    <w:rsid w:val="71720F99"/>
    <w:rsid w:val="71E6F292"/>
    <w:rsid w:val="72F4D086"/>
    <w:rsid w:val="73E7D0B9"/>
    <w:rsid w:val="7476469A"/>
    <w:rsid w:val="74F9F310"/>
    <w:rsid w:val="751064AC"/>
    <w:rsid w:val="753C48BC"/>
    <w:rsid w:val="757BD05C"/>
    <w:rsid w:val="76B2859B"/>
    <w:rsid w:val="76D764FC"/>
    <w:rsid w:val="774C7DEE"/>
    <w:rsid w:val="77A0222E"/>
    <w:rsid w:val="77A1D5E1"/>
    <w:rsid w:val="77F11B0E"/>
    <w:rsid w:val="782097C7"/>
    <w:rsid w:val="78BF3B82"/>
    <w:rsid w:val="7957C3FF"/>
    <w:rsid w:val="79842327"/>
    <w:rsid w:val="79955706"/>
    <w:rsid w:val="79DD8D6A"/>
    <w:rsid w:val="7A987127"/>
    <w:rsid w:val="7E7F4916"/>
    <w:rsid w:val="7F3EE4A7"/>
    <w:rsid w:val="7F4AB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B787"/>
  <w15:docId w15:val="{16C939BA-C5E9-4503-941B-9DB3D4AA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
    <w:link w:val="Heading1Char"/>
    <w:uiPriority w:val="1"/>
    <w:qFormat/>
    <w:rsid w:val="006E12F1"/>
    <w:pPr>
      <w:keepNext/>
      <w:tabs>
        <w:tab w:val="right" w:pos="9360"/>
      </w:tabs>
      <w:spacing w:line="240" w:lineRule="auto"/>
      <w:jc w:val="left"/>
      <w:outlineLvl w:val="0"/>
    </w:pPr>
    <w:rPr>
      <w:rFonts w:ascii="Arial" w:eastAsia="Times New Roman" w:hAnsi="Arial" w:cs="Times New Roman"/>
      <w:b/>
      <w:color w:val="000080"/>
      <w:kern w:val="28"/>
      <w:sz w:val="32"/>
      <w:szCs w:val="20"/>
    </w:rPr>
  </w:style>
  <w:style w:type="paragraph" w:styleId="Heading2">
    <w:name w:val="heading 2"/>
    <w:basedOn w:val="Normal"/>
    <w:next w:val="Body"/>
    <w:link w:val="Heading2Char"/>
    <w:uiPriority w:val="9"/>
    <w:qFormat/>
    <w:rsid w:val="006E12F1"/>
    <w:pPr>
      <w:keepNext/>
      <w:spacing w:line="240" w:lineRule="auto"/>
      <w:jc w:val="left"/>
      <w:outlineLvl w:val="1"/>
    </w:pPr>
    <w:rPr>
      <w:rFonts w:ascii="Arial" w:eastAsia="Times New Roman" w:hAnsi="Arial" w:cs="Times New Roman"/>
      <w:b/>
      <w:i/>
      <w:color w:val="000080"/>
      <w:sz w:val="26"/>
      <w:szCs w:val="20"/>
    </w:rPr>
  </w:style>
  <w:style w:type="paragraph" w:styleId="Heading3">
    <w:name w:val="heading 3"/>
    <w:basedOn w:val="Normal"/>
    <w:next w:val="LineforH2"/>
    <w:link w:val="Heading3Char"/>
    <w:uiPriority w:val="9"/>
    <w:qFormat/>
    <w:rsid w:val="006E12F1"/>
    <w:pPr>
      <w:framePr w:wrap="around" w:vAnchor="text" w:hAnchor="text" w:y="1"/>
      <w:pBdr>
        <w:top w:val="single" w:sz="6" w:space="1" w:color="auto"/>
        <w:left w:val="single" w:sz="6" w:space="1" w:color="auto"/>
        <w:bottom w:val="single" w:sz="6" w:space="1" w:color="auto"/>
        <w:right w:val="single" w:sz="6" w:space="1" w:color="auto"/>
      </w:pBdr>
      <w:shd w:val="solid" w:color="auto" w:fill="auto"/>
      <w:spacing w:line="240" w:lineRule="auto"/>
      <w:jc w:val="left"/>
      <w:outlineLvl w:val="2"/>
    </w:pPr>
    <w:rPr>
      <w:rFonts w:ascii="Arial" w:eastAsia="Times New Roman" w:hAnsi="Arial" w:cs="Times New Roman"/>
      <w:b/>
      <w:i/>
      <w:color w:val="FFFFFF"/>
      <w:sz w:val="26"/>
      <w:szCs w:val="20"/>
    </w:rPr>
  </w:style>
  <w:style w:type="paragraph" w:styleId="Heading4">
    <w:name w:val="heading 4"/>
    <w:basedOn w:val="Normal"/>
    <w:next w:val="Body"/>
    <w:link w:val="Heading4Char"/>
    <w:qFormat/>
    <w:rsid w:val="006E12F1"/>
    <w:pPr>
      <w:spacing w:before="120" w:after="60" w:line="240" w:lineRule="auto"/>
      <w:jc w:val="left"/>
      <w:outlineLvl w:val="3"/>
    </w:pPr>
    <w:rPr>
      <w:rFonts w:ascii="Arial" w:eastAsia="Times New Roman" w:hAnsi="Arial" w:cs="Times New Roman"/>
      <w:b/>
      <w:color w:val="000000"/>
      <w:sz w:val="23"/>
      <w:szCs w:val="20"/>
    </w:rPr>
  </w:style>
  <w:style w:type="paragraph" w:styleId="Heading5">
    <w:name w:val="heading 5"/>
    <w:basedOn w:val="Normal"/>
    <w:next w:val="Body"/>
    <w:link w:val="Heading5Char"/>
    <w:qFormat/>
    <w:rsid w:val="006E12F1"/>
    <w:pPr>
      <w:spacing w:before="120" w:after="60" w:line="240" w:lineRule="auto"/>
      <w:jc w:val="left"/>
      <w:outlineLvl w:val="4"/>
    </w:pPr>
    <w:rPr>
      <w:rFonts w:ascii="Arial" w:eastAsia="Times New Roman" w:hAnsi="Arial" w:cs="Times New Roman"/>
      <w:color w:val="000000"/>
      <w:szCs w:val="20"/>
    </w:rPr>
  </w:style>
  <w:style w:type="paragraph" w:styleId="Heading6">
    <w:name w:val="heading 6"/>
    <w:basedOn w:val="Normal"/>
    <w:next w:val="Normal"/>
    <w:link w:val="Heading6Char"/>
    <w:qFormat/>
    <w:rsid w:val="006E12F1"/>
    <w:pPr>
      <w:keepNext/>
      <w:spacing w:line="240" w:lineRule="auto"/>
      <w:jc w:val="left"/>
      <w:outlineLvl w:val="5"/>
    </w:pPr>
    <w:rPr>
      <w:rFonts w:ascii="Arial" w:eastAsia="Times New Roman" w:hAnsi="Arial" w:cs="Times New Roman"/>
      <w:b/>
      <w:bCs/>
      <w:color w:val="000000"/>
      <w:szCs w:val="20"/>
    </w:rPr>
  </w:style>
  <w:style w:type="paragraph" w:styleId="Heading7">
    <w:name w:val="heading 7"/>
    <w:basedOn w:val="Normal"/>
    <w:next w:val="Normal"/>
    <w:link w:val="Heading7Char"/>
    <w:qFormat/>
    <w:rsid w:val="006E12F1"/>
    <w:pPr>
      <w:keepNext/>
      <w:spacing w:line="240" w:lineRule="auto"/>
      <w:jc w:val="left"/>
      <w:outlineLvl w:val="6"/>
    </w:pPr>
    <w:rPr>
      <w:rFonts w:ascii="Arial" w:eastAsia="Times New Roman" w:hAnsi="Arial"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F8"/>
    <w:pPr>
      <w:tabs>
        <w:tab w:val="center" w:pos="4680"/>
        <w:tab w:val="right" w:pos="9360"/>
      </w:tabs>
      <w:spacing w:line="240" w:lineRule="auto"/>
    </w:pPr>
  </w:style>
  <w:style w:type="character" w:customStyle="1" w:styleId="HeaderChar">
    <w:name w:val="Header Char"/>
    <w:basedOn w:val="DefaultParagraphFont"/>
    <w:link w:val="Header"/>
    <w:uiPriority w:val="99"/>
    <w:rsid w:val="00AF59F8"/>
  </w:style>
  <w:style w:type="paragraph" w:styleId="Footer">
    <w:name w:val="footer"/>
    <w:basedOn w:val="Normal"/>
    <w:link w:val="FooterChar"/>
    <w:uiPriority w:val="99"/>
    <w:unhideWhenUsed/>
    <w:rsid w:val="00AF59F8"/>
    <w:pPr>
      <w:tabs>
        <w:tab w:val="center" w:pos="4680"/>
        <w:tab w:val="right" w:pos="9360"/>
      </w:tabs>
      <w:spacing w:line="240" w:lineRule="auto"/>
    </w:pPr>
  </w:style>
  <w:style w:type="character" w:customStyle="1" w:styleId="FooterChar">
    <w:name w:val="Footer Char"/>
    <w:basedOn w:val="DefaultParagraphFont"/>
    <w:link w:val="Footer"/>
    <w:uiPriority w:val="99"/>
    <w:rsid w:val="00AF59F8"/>
  </w:style>
  <w:style w:type="paragraph" w:styleId="ListParagraph">
    <w:name w:val="List Paragraph"/>
    <w:basedOn w:val="Normal"/>
    <w:uiPriority w:val="1"/>
    <w:qFormat/>
    <w:rsid w:val="00AF59F8"/>
    <w:pPr>
      <w:ind w:left="720"/>
      <w:contextualSpacing/>
    </w:pPr>
  </w:style>
  <w:style w:type="numbering" w:customStyle="1" w:styleId="Sharon">
    <w:name w:val="Sharon"/>
    <w:uiPriority w:val="99"/>
    <w:rsid w:val="00AF59F8"/>
    <w:pPr>
      <w:numPr>
        <w:numId w:val="1"/>
      </w:numPr>
    </w:pPr>
  </w:style>
  <w:style w:type="paragraph" w:styleId="CommentText">
    <w:name w:val="annotation text"/>
    <w:basedOn w:val="Normal"/>
    <w:link w:val="CommentTextChar"/>
    <w:uiPriority w:val="99"/>
    <w:unhideWhenUsed/>
    <w:rsid w:val="009D018D"/>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D018D"/>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6E12F1"/>
    <w:rPr>
      <w:rFonts w:ascii="Arial" w:eastAsia="Times New Roman" w:hAnsi="Arial" w:cs="Times New Roman"/>
      <w:b/>
      <w:color w:val="000080"/>
      <w:kern w:val="28"/>
      <w:sz w:val="32"/>
      <w:szCs w:val="20"/>
    </w:rPr>
  </w:style>
  <w:style w:type="character" w:customStyle="1" w:styleId="Heading2Char">
    <w:name w:val="Heading 2 Char"/>
    <w:basedOn w:val="DefaultParagraphFont"/>
    <w:link w:val="Heading2"/>
    <w:uiPriority w:val="9"/>
    <w:rsid w:val="006E12F1"/>
    <w:rPr>
      <w:rFonts w:ascii="Arial" w:eastAsia="Times New Roman" w:hAnsi="Arial" w:cs="Times New Roman"/>
      <w:b/>
      <w:i/>
      <w:color w:val="000080"/>
      <w:sz w:val="26"/>
      <w:szCs w:val="20"/>
    </w:rPr>
  </w:style>
  <w:style w:type="character" w:customStyle="1" w:styleId="Heading3Char">
    <w:name w:val="Heading 3 Char"/>
    <w:basedOn w:val="DefaultParagraphFont"/>
    <w:link w:val="Heading3"/>
    <w:uiPriority w:val="9"/>
    <w:rsid w:val="006E12F1"/>
    <w:rPr>
      <w:rFonts w:ascii="Arial" w:eastAsia="Times New Roman" w:hAnsi="Arial" w:cs="Times New Roman"/>
      <w:b/>
      <w:i/>
      <w:color w:val="FFFFFF"/>
      <w:sz w:val="26"/>
      <w:szCs w:val="20"/>
      <w:shd w:val="solid" w:color="auto" w:fill="auto"/>
    </w:rPr>
  </w:style>
  <w:style w:type="character" w:customStyle="1" w:styleId="Heading4Char">
    <w:name w:val="Heading 4 Char"/>
    <w:basedOn w:val="DefaultParagraphFont"/>
    <w:link w:val="Heading4"/>
    <w:rsid w:val="006E12F1"/>
    <w:rPr>
      <w:rFonts w:ascii="Arial" w:eastAsia="Times New Roman" w:hAnsi="Arial" w:cs="Times New Roman"/>
      <w:b/>
      <w:color w:val="000000"/>
      <w:sz w:val="23"/>
      <w:szCs w:val="20"/>
    </w:rPr>
  </w:style>
  <w:style w:type="character" w:customStyle="1" w:styleId="Heading5Char">
    <w:name w:val="Heading 5 Char"/>
    <w:basedOn w:val="DefaultParagraphFont"/>
    <w:link w:val="Heading5"/>
    <w:rsid w:val="006E12F1"/>
    <w:rPr>
      <w:rFonts w:ascii="Arial" w:eastAsia="Times New Roman" w:hAnsi="Arial" w:cs="Times New Roman"/>
      <w:color w:val="000000"/>
      <w:szCs w:val="20"/>
    </w:rPr>
  </w:style>
  <w:style w:type="character" w:customStyle="1" w:styleId="Heading6Char">
    <w:name w:val="Heading 6 Char"/>
    <w:basedOn w:val="DefaultParagraphFont"/>
    <w:link w:val="Heading6"/>
    <w:rsid w:val="006E12F1"/>
    <w:rPr>
      <w:rFonts w:ascii="Arial" w:eastAsia="Times New Roman" w:hAnsi="Arial" w:cs="Times New Roman"/>
      <w:b/>
      <w:bCs/>
      <w:color w:val="000000"/>
      <w:szCs w:val="20"/>
    </w:rPr>
  </w:style>
  <w:style w:type="character" w:customStyle="1" w:styleId="Heading7Char">
    <w:name w:val="Heading 7 Char"/>
    <w:basedOn w:val="DefaultParagraphFont"/>
    <w:link w:val="Heading7"/>
    <w:rsid w:val="006E12F1"/>
    <w:rPr>
      <w:rFonts w:ascii="Arial" w:eastAsia="Times New Roman" w:hAnsi="Arial" w:cs="Times New Roman"/>
      <w:b/>
      <w:szCs w:val="20"/>
    </w:rPr>
  </w:style>
  <w:style w:type="table" w:styleId="TableGrid">
    <w:name w:val="Table Grid"/>
    <w:basedOn w:val="TableNormal"/>
    <w:rsid w:val="006E12F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2F1"/>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F1"/>
    <w:rPr>
      <w:rFonts w:ascii="Tahoma" w:hAnsi="Tahoma" w:cs="Tahoma"/>
      <w:sz w:val="16"/>
      <w:szCs w:val="16"/>
    </w:rPr>
  </w:style>
  <w:style w:type="numbering" w:customStyle="1" w:styleId="NoList1">
    <w:name w:val="No List1"/>
    <w:next w:val="NoList"/>
    <w:semiHidden/>
    <w:unhideWhenUsed/>
    <w:rsid w:val="006E12F1"/>
  </w:style>
  <w:style w:type="paragraph" w:customStyle="1" w:styleId="Body">
    <w:name w:val="Body"/>
    <w:basedOn w:val="Normal"/>
    <w:rsid w:val="006E12F1"/>
    <w:pPr>
      <w:spacing w:before="120" w:after="120" w:line="240" w:lineRule="auto"/>
      <w:jc w:val="left"/>
    </w:pPr>
    <w:rPr>
      <w:rFonts w:ascii="Arial" w:eastAsia="Times New Roman" w:hAnsi="Arial" w:cs="Times New Roman"/>
      <w:color w:val="000000"/>
      <w:szCs w:val="20"/>
    </w:rPr>
  </w:style>
  <w:style w:type="paragraph" w:customStyle="1" w:styleId="LineforH2">
    <w:name w:val="Line for H2"/>
    <w:basedOn w:val="Normal"/>
    <w:next w:val="Normal"/>
    <w:rsid w:val="006E12F1"/>
    <w:pPr>
      <w:keepNext/>
      <w:pBdr>
        <w:top w:val="single" w:sz="12" w:space="0" w:color="auto"/>
      </w:pBdr>
      <w:spacing w:line="240" w:lineRule="auto"/>
      <w:jc w:val="left"/>
    </w:pPr>
    <w:rPr>
      <w:rFonts w:ascii="Arial" w:eastAsia="Times New Roman" w:hAnsi="Arial" w:cs="Times New Roman"/>
      <w:color w:val="000000"/>
      <w:szCs w:val="20"/>
    </w:rPr>
  </w:style>
  <w:style w:type="paragraph" w:customStyle="1" w:styleId="bullet">
    <w:name w:val="bullet"/>
    <w:basedOn w:val="Normal"/>
    <w:autoRedefine/>
    <w:rsid w:val="006E12F1"/>
    <w:pPr>
      <w:numPr>
        <w:numId w:val="5"/>
      </w:numPr>
      <w:spacing w:before="120" w:after="120" w:line="240" w:lineRule="auto"/>
      <w:jc w:val="left"/>
    </w:pPr>
    <w:rPr>
      <w:rFonts w:ascii="Arial" w:eastAsia="Times New Roman" w:hAnsi="Arial" w:cs="Times New Roman"/>
      <w:color w:val="000000"/>
      <w:szCs w:val="20"/>
    </w:rPr>
  </w:style>
  <w:style w:type="paragraph" w:customStyle="1" w:styleId="bulletmore">
    <w:name w:val="bullet more"/>
    <w:basedOn w:val="Normal"/>
    <w:rsid w:val="006E12F1"/>
    <w:pPr>
      <w:spacing w:before="120" w:after="120" w:line="240" w:lineRule="auto"/>
      <w:ind w:left="720" w:hanging="360"/>
      <w:jc w:val="left"/>
    </w:pPr>
    <w:rPr>
      <w:rFonts w:ascii="Arial" w:eastAsia="Times New Roman" w:hAnsi="Arial" w:cs="Times New Roman"/>
      <w:color w:val="000000"/>
      <w:szCs w:val="20"/>
    </w:rPr>
  </w:style>
  <w:style w:type="paragraph" w:customStyle="1" w:styleId="bulletnote">
    <w:name w:val="bullet note"/>
    <w:basedOn w:val="Normal"/>
    <w:next w:val="bullet"/>
    <w:rsid w:val="006E12F1"/>
    <w:pPr>
      <w:spacing w:before="120" w:after="120" w:line="240" w:lineRule="auto"/>
      <w:ind w:left="1152" w:hanging="792"/>
      <w:jc w:val="left"/>
    </w:pPr>
    <w:rPr>
      <w:rFonts w:ascii="Arial" w:eastAsia="Times New Roman" w:hAnsi="Arial" w:cs="Times New Roman"/>
      <w:color w:val="000000"/>
      <w:szCs w:val="20"/>
    </w:rPr>
  </w:style>
  <w:style w:type="paragraph" w:customStyle="1" w:styleId="bulletlist">
    <w:name w:val="bullet list"/>
    <w:basedOn w:val="Normal"/>
    <w:autoRedefine/>
    <w:rsid w:val="006E12F1"/>
    <w:pPr>
      <w:numPr>
        <w:numId w:val="6"/>
      </w:numPr>
      <w:spacing w:before="40" w:line="240" w:lineRule="auto"/>
      <w:jc w:val="left"/>
    </w:pPr>
    <w:rPr>
      <w:rFonts w:ascii="Arial" w:eastAsia="Times New Roman" w:hAnsi="Arial" w:cs="Times New Roman"/>
      <w:noProof/>
      <w:color w:val="000000"/>
      <w:szCs w:val="20"/>
    </w:rPr>
  </w:style>
  <w:style w:type="paragraph" w:customStyle="1" w:styleId="bulletmorelist">
    <w:name w:val="bullet more list"/>
    <w:basedOn w:val="Normal"/>
    <w:rsid w:val="006E12F1"/>
    <w:pPr>
      <w:spacing w:before="40" w:line="240" w:lineRule="auto"/>
      <w:ind w:left="720" w:hanging="360"/>
      <w:jc w:val="left"/>
    </w:pPr>
    <w:rPr>
      <w:rFonts w:ascii="Arial" w:eastAsia="Times New Roman" w:hAnsi="Arial" w:cs="Times New Roman"/>
      <w:color w:val="000000"/>
      <w:szCs w:val="20"/>
    </w:rPr>
  </w:style>
  <w:style w:type="paragraph" w:customStyle="1" w:styleId="BodyExample">
    <w:name w:val="Body Example"/>
    <w:basedOn w:val="Normal"/>
    <w:next w:val="Body"/>
    <w:rsid w:val="006E12F1"/>
    <w:pPr>
      <w:numPr>
        <w:numId w:val="2"/>
      </w:numPr>
      <w:spacing w:before="120" w:after="120" w:line="240" w:lineRule="auto"/>
      <w:jc w:val="left"/>
    </w:pPr>
    <w:rPr>
      <w:rFonts w:ascii="Arial" w:eastAsia="Times New Roman" w:hAnsi="Arial" w:cs="Times New Roman"/>
      <w:color w:val="000000"/>
      <w:szCs w:val="20"/>
    </w:rPr>
  </w:style>
  <w:style w:type="paragraph" w:customStyle="1" w:styleId="BodyException">
    <w:name w:val="Body Exception"/>
    <w:basedOn w:val="Normal"/>
    <w:next w:val="Body"/>
    <w:rsid w:val="006E12F1"/>
    <w:pPr>
      <w:spacing w:before="120" w:after="120" w:line="240" w:lineRule="auto"/>
      <w:ind w:left="1440" w:hanging="1440"/>
      <w:jc w:val="left"/>
    </w:pPr>
    <w:rPr>
      <w:rFonts w:ascii="Arial" w:eastAsia="Times New Roman" w:hAnsi="Arial" w:cs="Times New Roman"/>
      <w:color w:val="000000"/>
      <w:szCs w:val="20"/>
    </w:rPr>
  </w:style>
  <w:style w:type="paragraph" w:customStyle="1" w:styleId="BodyImportant">
    <w:name w:val="Body Important"/>
    <w:basedOn w:val="Normal"/>
    <w:next w:val="Body"/>
    <w:rsid w:val="006E12F1"/>
    <w:pPr>
      <w:spacing w:before="120" w:after="120" w:line="240" w:lineRule="auto"/>
      <w:ind w:left="1512" w:hanging="1512"/>
      <w:jc w:val="left"/>
    </w:pPr>
    <w:rPr>
      <w:rFonts w:ascii="Arial" w:eastAsia="Times New Roman" w:hAnsi="Arial" w:cs="Times New Roman"/>
      <w:color w:val="000000"/>
      <w:szCs w:val="20"/>
    </w:rPr>
  </w:style>
  <w:style w:type="paragraph" w:customStyle="1" w:styleId="BodyNote">
    <w:name w:val="Body Note"/>
    <w:basedOn w:val="Normal"/>
    <w:next w:val="Body"/>
    <w:rsid w:val="006E12F1"/>
    <w:pPr>
      <w:spacing w:before="120" w:after="120" w:line="240" w:lineRule="auto"/>
      <w:ind w:left="864" w:hanging="864"/>
      <w:jc w:val="left"/>
    </w:pPr>
    <w:rPr>
      <w:rFonts w:ascii="Arial" w:eastAsia="Times New Roman" w:hAnsi="Arial" w:cs="Times New Roman"/>
      <w:color w:val="000000"/>
      <w:szCs w:val="20"/>
    </w:rPr>
  </w:style>
  <w:style w:type="paragraph" w:customStyle="1" w:styleId="BodyNotes">
    <w:name w:val="Body Notes"/>
    <w:basedOn w:val="Normal"/>
    <w:next w:val="BodyNotesalign"/>
    <w:rsid w:val="006E12F1"/>
    <w:pPr>
      <w:numPr>
        <w:numId w:val="3"/>
      </w:numPr>
      <w:spacing w:before="120" w:after="120" w:line="240" w:lineRule="auto"/>
      <w:jc w:val="left"/>
    </w:pPr>
    <w:rPr>
      <w:rFonts w:ascii="Arial" w:eastAsia="Times New Roman" w:hAnsi="Arial" w:cs="Times New Roman"/>
      <w:color w:val="000000"/>
      <w:szCs w:val="20"/>
    </w:rPr>
  </w:style>
  <w:style w:type="paragraph" w:customStyle="1" w:styleId="BodyNotesalign">
    <w:name w:val="Body Notes align"/>
    <w:basedOn w:val="Normal"/>
    <w:rsid w:val="006E12F1"/>
    <w:pPr>
      <w:spacing w:before="120" w:after="120" w:line="240" w:lineRule="auto"/>
      <w:ind w:left="936"/>
      <w:jc w:val="left"/>
    </w:pPr>
    <w:rPr>
      <w:rFonts w:ascii="Arial" w:eastAsia="Times New Roman" w:hAnsi="Arial" w:cs="Times New Roman"/>
      <w:color w:val="000000"/>
      <w:szCs w:val="20"/>
    </w:rPr>
  </w:style>
  <w:style w:type="paragraph" w:customStyle="1" w:styleId="cell-11field">
    <w:name w:val="cell-11 field"/>
    <w:basedOn w:val="Normal"/>
    <w:rsid w:val="006E12F1"/>
    <w:pPr>
      <w:spacing w:before="40" w:after="40" w:line="240" w:lineRule="auto"/>
      <w:ind w:left="72"/>
      <w:jc w:val="left"/>
    </w:pPr>
    <w:rPr>
      <w:rFonts w:ascii="Arial" w:eastAsia="Times New Roman" w:hAnsi="Arial" w:cs="Times New Roman"/>
      <w:caps/>
      <w:color w:val="000000"/>
      <w:sz w:val="21"/>
      <w:szCs w:val="20"/>
    </w:rPr>
  </w:style>
  <w:style w:type="paragraph" w:customStyle="1" w:styleId="bulletexample">
    <w:name w:val="bullet example"/>
    <w:basedOn w:val="Normal"/>
    <w:next w:val="bullet"/>
    <w:rsid w:val="006E12F1"/>
    <w:pPr>
      <w:spacing w:before="60" w:after="60" w:line="240" w:lineRule="auto"/>
      <w:ind w:left="1584" w:hanging="1224"/>
      <w:jc w:val="left"/>
    </w:pPr>
    <w:rPr>
      <w:rFonts w:ascii="Arial" w:eastAsia="Times New Roman" w:hAnsi="Arial" w:cs="Times New Roman"/>
      <w:color w:val="000000"/>
      <w:szCs w:val="20"/>
    </w:rPr>
  </w:style>
  <w:style w:type="paragraph" w:customStyle="1" w:styleId="bulletexception">
    <w:name w:val="bullet exception"/>
    <w:basedOn w:val="Normal"/>
    <w:next w:val="bullet"/>
    <w:rsid w:val="006E12F1"/>
    <w:pPr>
      <w:spacing w:before="120" w:after="120" w:line="240" w:lineRule="auto"/>
      <w:ind w:left="1800" w:hanging="1440"/>
      <w:jc w:val="left"/>
    </w:pPr>
    <w:rPr>
      <w:rFonts w:ascii="Arial" w:eastAsia="Times New Roman" w:hAnsi="Arial" w:cs="Times New Roman"/>
      <w:color w:val="000000"/>
      <w:szCs w:val="20"/>
    </w:rPr>
  </w:style>
  <w:style w:type="paragraph" w:customStyle="1" w:styleId="bulletimportant">
    <w:name w:val="bullet important"/>
    <w:basedOn w:val="Normal"/>
    <w:next w:val="bullet"/>
    <w:rsid w:val="006E12F1"/>
    <w:pPr>
      <w:spacing w:before="120" w:after="120" w:line="240" w:lineRule="auto"/>
      <w:ind w:left="1872" w:hanging="1512"/>
      <w:jc w:val="left"/>
    </w:pPr>
    <w:rPr>
      <w:rFonts w:ascii="Arial" w:eastAsia="Times New Roman" w:hAnsi="Arial" w:cs="Times New Roman"/>
      <w:color w:val="000000"/>
      <w:szCs w:val="20"/>
    </w:rPr>
  </w:style>
  <w:style w:type="paragraph" w:customStyle="1" w:styleId="bulletnotes">
    <w:name w:val="bullet notes"/>
    <w:basedOn w:val="Normal"/>
    <w:next w:val="bulletnotesalign"/>
    <w:rsid w:val="006E12F1"/>
    <w:pPr>
      <w:spacing w:before="120" w:after="120" w:line="240" w:lineRule="auto"/>
      <w:ind w:left="1296" w:hanging="936"/>
      <w:jc w:val="left"/>
    </w:pPr>
    <w:rPr>
      <w:rFonts w:ascii="Arial" w:eastAsia="Times New Roman" w:hAnsi="Arial" w:cs="Times New Roman"/>
      <w:color w:val="000000"/>
      <w:szCs w:val="20"/>
    </w:rPr>
  </w:style>
  <w:style w:type="paragraph" w:customStyle="1" w:styleId="bulletnotesalign">
    <w:name w:val="bullet notes align"/>
    <w:basedOn w:val="Normal"/>
    <w:rsid w:val="006E12F1"/>
    <w:pPr>
      <w:spacing w:before="120" w:after="120" w:line="240" w:lineRule="auto"/>
      <w:ind w:left="1296"/>
      <w:jc w:val="left"/>
    </w:pPr>
    <w:rPr>
      <w:rFonts w:ascii="Arial" w:eastAsia="Times New Roman" w:hAnsi="Arial" w:cs="Times New Roman"/>
      <w:color w:val="000000"/>
      <w:szCs w:val="20"/>
    </w:rPr>
  </w:style>
  <w:style w:type="paragraph" w:customStyle="1" w:styleId="cell-11heading">
    <w:name w:val="cell-11 heading"/>
    <w:basedOn w:val="Normal"/>
    <w:rsid w:val="006E12F1"/>
    <w:pPr>
      <w:spacing w:line="240" w:lineRule="auto"/>
    </w:pPr>
    <w:rPr>
      <w:rFonts w:ascii="Arial" w:eastAsia="Times New Roman" w:hAnsi="Arial" w:cs="Times New Roman"/>
      <w:b/>
      <w:noProof/>
      <w:szCs w:val="20"/>
    </w:rPr>
  </w:style>
  <w:style w:type="paragraph" w:customStyle="1" w:styleId="cell-9heading">
    <w:name w:val="cell-9 heading"/>
    <w:basedOn w:val="Normal"/>
    <w:rsid w:val="006E12F1"/>
    <w:pPr>
      <w:spacing w:line="240" w:lineRule="auto"/>
    </w:pPr>
    <w:rPr>
      <w:rFonts w:ascii="Arial" w:eastAsia="Times New Roman" w:hAnsi="Arial" w:cs="Times New Roman"/>
      <w:b/>
      <w:color w:val="000000"/>
      <w:sz w:val="18"/>
      <w:szCs w:val="20"/>
    </w:rPr>
  </w:style>
  <w:style w:type="paragraph" w:customStyle="1" w:styleId="cell-11">
    <w:name w:val="cell-11"/>
    <w:basedOn w:val="Normal"/>
    <w:rsid w:val="006E12F1"/>
    <w:pPr>
      <w:spacing w:before="40" w:after="40" w:line="240" w:lineRule="auto"/>
      <w:ind w:left="72"/>
      <w:jc w:val="left"/>
    </w:pPr>
    <w:rPr>
      <w:rFonts w:ascii="Arial" w:eastAsia="Times New Roman" w:hAnsi="Arial" w:cs="Times New Roman"/>
      <w:color w:val="000000"/>
      <w:szCs w:val="20"/>
    </w:rPr>
  </w:style>
  <w:style w:type="paragraph" w:customStyle="1" w:styleId="cell-9">
    <w:name w:val="cell-9"/>
    <w:basedOn w:val="Normal"/>
    <w:rsid w:val="006E12F1"/>
    <w:pPr>
      <w:spacing w:before="40" w:after="40" w:line="240" w:lineRule="auto"/>
      <w:ind w:left="72"/>
      <w:jc w:val="left"/>
    </w:pPr>
    <w:rPr>
      <w:rFonts w:ascii="Arial" w:eastAsia="Times New Roman" w:hAnsi="Arial" w:cs="Times New Roman"/>
      <w:color w:val="000000"/>
      <w:sz w:val="18"/>
      <w:szCs w:val="20"/>
    </w:rPr>
  </w:style>
  <w:style w:type="paragraph" w:customStyle="1" w:styleId="cell-11note">
    <w:name w:val="cell-11 note"/>
    <w:basedOn w:val="Normal"/>
    <w:next w:val="cell-11"/>
    <w:rsid w:val="006E12F1"/>
    <w:pPr>
      <w:spacing w:before="40" w:after="40" w:line="240" w:lineRule="auto"/>
      <w:ind w:left="936" w:hanging="864"/>
      <w:jc w:val="left"/>
    </w:pPr>
    <w:rPr>
      <w:rFonts w:ascii="Arial" w:eastAsia="Times New Roman" w:hAnsi="Arial" w:cs="Times New Roman"/>
      <w:color w:val="000000"/>
      <w:szCs w:val="20"/>
    </w:rPr>
  </w:style>
  <w:style w:type="paragraph" w:customStyle="1" w:styleId="cell-9note">
    <w:name w:val="cell-9 note"/>
    <w:basedOn w:val="Normal"/>
    <w:next w:val="cell-9"/>
    <w:rsid w:val="006E12F1"/>
    <w:pPr>
      <w:spacing w:line="240" w:lineRule="auto"/>
      <w:ind w:left="720" w:hanging="648"/>
      <w:jc w:val="left"/>
    </w:pPr>
    <w:rPr>
      <w:rFonts w:ascii="Arial" w:eastAsia="Times New Roman" w:hAnsi="Arial" w:cs="Times New Roman"/>
      <w:color w:val="000000"/>
      <w:sz w:val="18"/>
      <w:szCs w:val="20"/>
    </w:rPr>
  </w:style>
  <w:style w:type="paragraph" w:customStyle="1" w:styleId="cell-11example">
    <w:name w:val="cell-11 example"/>
    <w:basedOn w:val="Normal"/>
    <w:next w:val="cell-11"/>
    <w:rsid w:val="006E12F1"/>
    <w:pPr>
      <w:spacing w:before="40" w:after="40" w:line="240" w:lineRule="auto"/>
      <w:ind w:left="1296" w:hanging="1224"/>
      <w:jc w:val="left"/>
    </w:pPr>
    <w:rPr>
      <w:rFonts w:ascii="Arial" w:eastAsia="Times New Roman" w:hAnsi="Arial" w:cs="Times New Roman"/>
      <w:color w:val="000000"/>
      <w:szCs w:val="20"/>
    </w:rPr>
  </w:style>
  <w:style w:type="paragraph" w:customStyle="1" w:styleId="cell-11centered">
    <w:name w:val="cell-11 centered"/>
    <w:basedOn w:val="Normal"/>
    <w:rsid w:val="006E12F1"/>
    <w:pPr>
      <w:spacing w:before="40" w:after="40" w:line="240" w:lineRule="auto"/>
    </w:pPr>
    <w:rPr>
      <w:rFonts w:ascii="Arial" w:eastAsia="Times New Roman" w:hAnsi="Arial" w:cs="Times New Roman"/>
      <w:noProof/>
      <w:color w:val="000000"/>
      <w:szCs w:val="20"/>
    </w:rPr>
  </w:style>
  <w:style w:type="paragraph" w:customStyle="1" w:styleId="cell-11result">
    <w:name w:val="cell-11 result"/>
    <w:basedOn w:val="Normal"/>
    <w:next w:val="cell-11"/>
    <w:rsid w:val="006E12F1"/>
    <w:pPr>
      <w:spacing w:before="40" w:after="40" w:line="240" w:lineRule="auto"/>
      <w:ind w:left="1080" w:hanging="1008"/>
      <w:jc w:val="left"/>
    </w:pPr>
    <w:rPr>
      <w:rFonts w:ascii="Arial" w:eastAsia="Times New Roman" w:hAnsi="Arial" w:cs="Times New Roman"/>
      <w:color w:val="000000"/>
      <w:szCs w:val="20"/>
    </w:rPr>
  </w:style>
  <w:style w:type="paragraph" w:customStyle="1" w:styleId="cell-11except">
    <w:name w:val="cell-11 except"/>
    <w:basedOn w:val="Normal"/>
    <w:next w:val="cell-11"/>
    <w:rsid w:val="006E12F1"/>
    <w:pPr>
      <w:spacing w:before="40" w:after="40" w:line="240" w:lineRule="auto"/>
      <w:ind w:left="1512" w:hanging="1440"/>
      <w:jc w:val="left"/>
    </w:pPr>
    <w:rPr>
      <w:rFonts w:ascii="Arial" w:eastAsia="Times New Roman" w:hAnsi="Arial" w:cs="Times New Roman"/>
      <w:color w:val="000000"/>
      <w:szCs w:val="20"/>
    </w:rPr>
  </w:style>
  <w:style w:type="paragraph" w:customStyle="1" w:styleId="cell-11important">
    <w:name w:val="cell-11 important"/>
    <w:basedOn w:val="Normal"/>
    <w:next w:val="cell-11"/>
    <w:rsid w:val="006E12F1"/>
    <w:pPr>
      <w:spacing w:before="40" w:after="40" w:line="240" w:lineRule="auto"/>
      <w:ind w:left="1584" w:hanging="1512"/>
      <w:jc w:val="left"/>
    </w:pPr>
    <w:rPr>
      <w:rFonts w:ascii="Arial" w:eastAsia="Times New Roman" w:hAnsi="Arial" w:cs="Times New Roman"/>
      <w:color w:val="000000"/>
      <w:szCs w:val="20"/>
    </w:rPr>
  </w:style>
  <w:style w:type="paragraph" w:customStyle="1" w:styleId="cell-11bullet">
    <w:name w:val="cell-11 bullet"/>
    <w:basedOn w:val="Normal"/>
    <w:rsid w:val="006E12F1"/>
    <w:pPr>
      <w:spacing w:before="40" w:after="40" w:line="240" w:lineRule="auto"/>
      <w:ind w:left="432" w:hanging="360"/>
      <w:jc w:val="left"/>
    </w:pPr>
    <w:rPr>
      <w:rFonts w:ascii="Arial" w:eastAsia="Times New Roman" w:hAnsi="Arial" w:cs="Times New Roman"/>
      <w:color w:val="000000"/>
      <w:szCs w:val="20"/>
    </w:rPr>
  </w:style>
  <w:style w:type="paragraph" w:customStyle="1" w:styleId="cell-11bulletmore">
    <w:name w:val="cell-11 bullet more"/>
    <w:basedOn w:val="Normal"/>
    <w:rsid w:val="006E12F1"/>
    <w:pPr>
      <w:spacing w:before="40" w:after="40" w:line="240" w:lineRule="auto"/>
      <w:ind w:left="792" w:hanging="360"/>
      <w:jc w:val="left"/>
    </w:pPr>
    <w:rPr>
      <w:rFonts w:ascii="Arial" w:eastAsia="Times New Roman" w:hAnsi="Arial" w:cs="Times New Roman"/>
      <w:color w:val="000000"/>
      <w:szCs w:val="20"/>
    </w:rPr>
  </w:style>
  <w:style w:type="paragraph" w:customStyle="1" w:styleId="cell-9example">
    <w:name w:val="cell-9 example"/>
    <w:basedOn w:val="Normal"/>
    <w:next w:val="cell-9"/>
    <w:rsid w:val="006E12F1"/>
    <w:pPr>
      <w:spacing w:before="40" w:after="40" w:line="240" w:lineRule="auto"/>
      <w:ind w:left="1080" w:hanging="1008"/>
      <w:jc w:val="left"/>
    </w:pPr>
    <w:rPr>
      <w:rFonts w:ascii="Arial" w:eastAsia="Times New Roman" w:hAnsi="Arial" w:cs="Times New Roman"/>
      <w:color w:val="000000"/>
      <w:sz w:val="18"/>
      <w:szCs w:val="20"/>
    </w:rPr>
  </w:style>
  <w:style w:type="paragraph" w:customStyle="1" w:styleId="cell-9except">
    <w:name w:val="cell-9 except"/>
    <w:basedOn w:val="Normal"/>
    <w:next w:val="cell-9"/>
    <w:rsid w:val="006E12F1"/>
    <w:pPr>
      <w:spacing w:before="40" w:after="40" w:line="240" w:lineRule="auto"/>
      <w:ind w:left="1368" w:hanging="1296"/>
      <w:jc w:val="left"/>
    </w:pPr>
    <w:rPr>
      <w:rFonts w:ascii="Arial" w:eastAsia="Times New Roman" w:hAnsi="Arial" w:cs="Times New Roman"/>
      <w:color w:val="000000"/>
      <w:sz w:val="18"/>
      <w:szCs w:val="20"/>
    </w:rPr>
  </w:style>
  <w:style w:type="paragraph" w:customStyle="1" w:styleId="cell-9important">
    <w:name w:val="cell-9 important"/>
    <w:basedOn w:val="Normal"/>
    <w:next w:val="cell-9"/>
    <w:rsid w:val="006E12F1"/>
    <w:pPr>
      <w:spacing w:before="40" w:after="40" w:line="240" w:lineRule="auto"/>
      <w:ind w:left="1368" w:hanging="1296"/>
      <w:jc w:val="left"/>
    </w:pPr>
    <w:rPr>
      <w:rFonts w:ascii="Arial" w:eastAsia="Times New Roman" w:hAnsi="Arial" w:cs="Times New Roman"/>
      <w:color w:val="000000"/>
      <w:sz w:val="18"/>
      <w:szCs w:val="20"/>
    </w:rPr>
  </w:style>
  <w:style w:type="paragraph" w:customStyle="1" w:styleId="cell-9result">
    <w:name w:val="cell-9 result"/>
    <w:basedOn w:val="Normal"/>
    <w:next w:val="cell-9"/>
    <w:rsid w:val="006E12F1"/>
    <w:pPr>
      <w:spacing w:before="40" w:after="40" w:line="240" w:lineRule="auto"/>
      <w:ind w:left="936" w:hanging="864"/>
      <w:jc w:val="left"/>
    </w:pPr>
    <w:rPr>
      <w:rFonts w:ascii="Arial" w:eastAsia="Times New Roman" w:hAnsi="Arial" w:cs="Times New Roman"/>
      <w:color w:val="000000"/>
      <w:sz w:val="18"/>
      <w:szCs w:val="20"/>
    </w:rPr>
  </w:style>
  <w:style w:type="paragraph" w:customStyle="1" w:styleId="cell-9centered">
    <w:name w:val="cell-9 centered"/>
    <w:basedOn w:val="Normal"/>
    <w:rsid w:val="006E12F1"/>
    <w:pPr>
      <w:spacing w:before="40" w:after="40" w:line="240" w:lineRule="auto"/>
    </w:pPr>
    <w:rPr>
      <w:rFonts w:ascii="Arial" w:eastAsia="Times New Roman" w:hAnsi="Arial" w:cs="Times New Roman"/>
      <w:color w:val="000000"/>
      <w:sz w:val="18"/>
      <w:szCs w:val="20"/>
    </w:rPr>
  </w:style>
  <w:style w:type="paragraph" w:customStyle="1" w:styleId="cell-9bulletmore">
    <w:name w:val="cell-9 bullet more"/>
    <w:basedOn w:val="Normal"/>
    <w:rsid w:val="006E12F1"/>
    <w:pPr>
      <w:spacing w:before="40" w:after="40" w:line="240" w:lineRule="auto"/>
      <w:ind w:left="792" w:hanging="360"/>
      <w:jc w:val="left"/>
    </w:pPr>
    <w:rPr>
      <w:rFonts w:ascii="Arial" w:eastAsia="Times New Roman" w:hAnsi="Arial" w:cs="Times New Roman"/>
      <w:color w:val="000000"/>
      <w:sz w:val="18"/>
      <w:szCs w:val="20"/>
    </w:rPr>
  </w:style>
  <w:style w:type="paragraph" w:customStyle="1" w:styleId="cell-9bullet">
    <w:name w:val="cell-9 bullet"/>
    <w:basedOn w:val="Normal"/>
    <w:rsid w:val="006E12F1"/>
    <w:pPr>
      <w:spacing w:before="40" w:after="40" w:line="240" w:lineRule="auto"/>
      <w:ind w:left="432" w:hanging="360"/>
      <w:jc w:val="left"/>
    </w:pPr>
    <w:rPr>
      <w:rFonts w:ascii="Arial" w:eastAsia="Times New Roman" w:hAnsi="Arial" w:cs="Times New Roman"/>
      <w:color w:val="000000"/>
      <w:sz w:val="18"/>
      <w:szCs w:val="20"/>
    </w:rPr>
  </w:style>
  <w:style w:type="paragraph" w:customStyle="1" w:styleId="cell-9field">
    <w:name w:val="cell-9 field"/>
    <w:basedOn w:val="Normal"/>
    <w:rsid w:val="006E12F1"/>
    <w:pPr>
      <w:spacing w:before="40" w:after="40" w:line="240" w:lineRule="auto"/>
      <w:ind w:left="72"/>
      <w:jc w:val="left"/>
    </w:pPr>
    <w:rPr>
      <w:rFonts w:ascii="Arial" w:eastAsia="Times New Roman" w:hAnsi="Arial" w:cs="Times New Roman"/>
      <w:caps/>
      <w:color w:val="000000"/>
      <w:sz w:val="18"/>
      <w:szCs w:val="20"/>
    </w:rPr>
  </w:style>
  <w:style w:type="paragraph" w:customStyle="1" w:styleId="bodyresult">
    <w:name w:val="body result"/>
    <w:basedOn w:val="Normal"/>
    <w:rsid w:val="006E12F1"/>
    <w:pPr>
      <w:numPr>
        <w:numId w:val="4"/>
      </w:numPr>
      <w:spacing w:before="120" w:after="120" w:line="240" w:lineRule="auto"/>
      <w:jc w:val="left"/>
    </w:pPr>
    <w:rPr>
      <w:rFonts w:ascii="Arial" w:eastAsia="Times New Roman" w:hAnsi="Arial" w:cs="Times New Roman"/>
      <w:color w:val="000000"/>
      <w:szCs w:val="20"/>
    </w:rPr>
  </w:style>
  <w:style w:type="paragraph" w:customStyle="1" w:styleId="bulletmorelist0">
    <w:name w:val="bulletmore list"/>
    <w:basedOn w:val="Normal"/>
    <w:rsid w:val="006E12F1"/>
    <w:pPr>
      <w:spacing w:before="40" w:line="240" w:lineRule="auto"/>
      <w:ind w:left="720" w:hanging="360"/>
      <w:jc w:val="left"/>
    </w:pPr>
    <w:rPr>
      <w:rFonts w:ascii="Arial" w:eastAsia="Times New Roman" w:hAnsi="Arial" w:cs="Times New Roman"/>
      <w:color w:val="000000"/>
      <w:szCs w:val="20"/>
    </w:rPr>
  </w:style>
  <w:style w:type="paragraph" w:customStyle="1" w:styleId="CNTS">
    <w:name w:val="CNTS"/>
    <w:basedOn w:val="Normal"/>
    <w:rsid w:val="006E12F1"/>
    <w:pPr>
      <w:tabs>
        <w:tab w:val="right" w:leader="dot" w:pos="6210"/>
      </w:tabs>
      <w:spacing w:line="240" w:lineRule="auto"/>
      <w:ind w:left="101"/>
      <w:jc w:val="left"/>
    </w:pPr>
    <w:rPr>
      <w:rFonts w:ascii="Arial" w:eastAsia="Times New Roman" w:hAnsi="Arial" w:cs="Times New Roman"/>
      <w:color w:val="000000"/>
      <w:sz w:val="18"/>
      <w:szCs w:val="20"/>
    </w:rPr>
  </w:style>
  <w:style w:type="paragraph" w:customStyle="1" w:styleId="CNTSbullet">
    <w:name w:val="CNTS bullet"/>
    <w:basedOn w:val="Normal"/>
    <w:rsid w:val="006E12F1"/>
    <w:pPr>
      <w:tabs>
        <w:tab w:val="left" w:pos="460"/>
        <w:tab w:val="right" w:leader="dot" w:pos="6249"/>
      </w:tabs>
      <w:spacing w:before="80" w:after="80" w:line="240" w:lineRule="auto"/>
      <w:ind w:left="460" w:hanging="360"/>
      <w:jc w:val="left"/>
    </w:pPr>
    <w:rPr>
      <w:rFonts w:ascii="Arial" w:eastAsia="Times New Roman" w:hAnsi="Arial" w:cs="Times New Roman"/>
      <w:color w:val="000000"/>
      <w:sz w:val="18"/>
      <w:szCs w:val="20"/>
    </w:rPr>
  </w:style>
  <w:style w:type="paragraph" w:customStyle="1" w:styleId="Header1">
    <w:name w:val="Header1"/>
    <w:basedOn w:val="Normal"/>
    <w:rsid w:val="006E12F1"/>
    <w:pPr>
      <w:spacing w:line="240" w:lineRule="auto"/>
      <w:jc w:val="left"/>
    </w:pPr>
    <w:rPr>
      <w:rFonts w:ascii="Arial" w:eastAsia="Times New Roman" w:hAnsi="Arial" w:cs="Times New Roman"/>
      <w:color w:val="000000"/>
      <w:szCs w:val="20"/>
    </w:rPr>
  </w:style>
  <w:style w:type="paragraph" w:customStyle="1" w:styleId="Headertext">
    <w:name w:val="Headertext"/>
    <w:basedOn w:val="Normal"/>
    <w:rsid w:val="006E12F1"/>
    <w:pPr>
      <w:spacing w:line="240" w:lineRule="auto"/>
      <w:jc w:val="left"/>
    </w:pPr>
    <w:rPr>
      <w:rFonts w:ascii="Arial" w:eastAsia="Times New Roman" w:hAnsi="Arial" w:cs="Times New Roman"/>
      <w:color w:val="000000"/>
      <w:szCs w:val="20"/>
    </w:rPr>
  </w:style>
  <w:style w:type="paragraph" w:customStyle="1" w:styleId="cell-9center">
    <w:name w:val="cell-9 center"/>
    <w:basedOn w:val="cell-9centered"/>
    <w:rsid w:val="006E12F1"/>
  </w:style>
  <w:style w:type="paragraph" w:customStyle="1" w:styleId="cell-9notes">
    <w:name w:val="cell-9 notes"/>
    <w:basedOn w:val="Normal"/>
    <w:rsid w:val="006E12F1"/>
    <w:pPr>
      <w:spacing w:line="240" w:lineRule="auto"/>
      <w:jc w:val="left"/>
    </w:pPr>
    <w:rPr>
      <w:rFonts w:ascii="Arial" w:eastAsia="Times New Roman" w:hAnsi="Arial" w:cs="Times New Roman"/>
      <w:color w:val="000000"/>
      <w:szCs w:val="20"/>
    </w:rPr>
  </w:style>
  <w:style w:type="paragraph" w:customStyle="1" w:styleId="Header10">
    <w:name w:val="Header 1"/>
    <w:basedOn w:val="Heading1"/>
    <w:rsid w:val="006E12F1"/>
    <w:pPr>
      <w:tabs>
        <w:tab w:val="clear" w:pos="9360"/>
        <w:tab w:val="right" w:pos="9270"/>
      </w:tabs>
      <w:outlineLvl w:val="9"/>
    </w:pPr>
    <w:rPr>
      <w:i/>
      <w:color w:val="000000"/>
    </w:rPr>
  </w:style>
  <w:style w:type="paragraph" w:customStyle="1" w:styleId="Header2">
    <w:name w:val="Header 2"/>
    <w:basedOn w:val="Body"/>
    <w:rsid w:val="006E12F1"/>
    <w:pPr>
      <w:pBdr>
        <w:top w:val="single" w:sz="12" w:space="1" w:color="800000"/>
      </w:pBdr>
      <w:spacing w:before="0" w:after="0"/>
    </w:pPr>
    <w:rPr>
      <w:b/>
      <w:i/>
    </w:rPr>
  </w:style>
  <w:style w:type="character" w:customStyle="1" w:styleId="HeaderNumber">
    <w:name w:val="Header Number"/>
    <w:rsid w:val="006E12F1"/>
    <w:rPr>
      <w:sz w:val="28"/>
    </w:rPr>
  </w:style>
  <w:style w:type="paragraph" w:customStyle="1" w:styleId="Footer1">
    <w:name w:val="Footer 1"/>
    <w:basedOn w:val="Normal"/>
    <w:rsid w:val="006E12F1"/>
    <w:pPr>
      <w:pBdr>
        <w:top w:val="single" w:sz="6" w:space="1" w:color="800000"/>
      </w:pBdr>
      <w:tabs>
        <w:tab w:val="right" w:pos="7200"/>
        <w:tab w:val="right" w:pos="9270"/>
      </w:tabs>
      <w:spacing w:line="240" w:lineRule="auto"/>
      <w:jc w:val="left"/>
    </w:pPr>
    <w:rPr>
      <w:rFonts w:ascii="Arial" w:eastAsia="Times New Roman" w:hAnsi="Arial" w:cs="Times New Roman"/>
      <w:b/>
      <w:i/>
      <w:color w:val="000000"/>
      <w:sz w:val="20"/>
      <w:szCs w:val="20"/>
    </w:rPr>
  </w:style>
  <w:style w:type="paragraph" w:customStyle="1" w:styleId="cell-11notes">
    <w:name w:val="cell-11 notes"/>
    <w:basedOn w:val="cell-11note"/>
    <w:rsid w:val="006E12F1"/>
    <w:pPr>
      <w:ind w:left="1080" w:hanging="1008"/>
    </w:pPr>
  </w:style>
  <w:style w:type="paragraph" w:customStyle="1" w:styleId="cell-11notesalign">
    <w:name w:val="cell-11 notes align"/>
    <w:basedOn w:val="cell-11notes"/>
    <w:rsid w:val="006E12F1"/>
    <w:pPr>
      <w:ind w:hanging="1080"/>
    </w:pPr>
  </w:style>
  <w:style w:type="paragraph" w:customStyle="1" w:styleId="CNTSBOLD">
    <w:name w:val="CNTSBOLD"/>
    <w:basedOn w:val="Normal"/>
    <w:autoRedefine/>
    <w:rsid w:val="006E12F1"/>
    <w:pPr>
      <w:tabs>
        <w:tab w:val="right" w:leader="dot" w:pos="6192"/>
      </w:tabs>
      <w:spacing w:before="40" w:after="40" w:line="240" w:lineRule="auto"/>
      <w:ind w:left="115"/>
      <w:jc w:val="left"/>
    </w:pPr>
    <w:rPr>
      <w:rFonts w:ascii="Arial" w:eastAsia="Times New Roman" w:hAnsi="Arial" w:cs="Times New Roman"/>
      <w:b/>
      <w:color w:val="000000"/>
      <w:szCs w:val="20"/>
    </w:rPr>
  </w:style>
  <w:style w:type="paragraph" w:customStyle="1" w:styleId="cNTSbold0">
    <w:name w:val="cNTSbold"/>
    <w:basedOn w:val="Normal"/>
    <w:rsid w:val="006E12F1"/>
    <w:pPr>
      <w:tabs>
        <w:tab w:val="right" w:leader="dot" w:pos="6192"/>
      </w:tabs>
      <w:spacing w:before="40" w:after="40" w:line="240" w:lineRule="auto"/>
      <w:ind w:left="108"/>
      <w:jc w:val="left"/>
    </w:pPr>
    <w:rPr>
      <w:rFonts w:ascii="Arial" w:eastAsia="Times New Roman" w:hAnsi="Arial" w:cs="Times New Roman"/>
      <w:b/>
      <w:color w:val="000000"/>
      <w:sz w:val="20"/>
      <w:szCs w:val="20"/>
    </w:rPr>
  </w:style>
  <w:style w:type="paragraph" w:styleId="TOC4">
    <w:name w:val="toc 4"/>
    <w:basedOn w:val="Normal"/>
    <w:next w:val="Normal"/>
    <w:autoRedefine/>
    <w:semiHidden/>
    <w:rsid w:val="006E12F1"/>
    <w:pPr>
      <w:spacing w:line="240" w:lineRule="auto"/>
      <w:ind w:left="660"/>
      <w:jc w:val="left"/>
    </w:pPr>
    <w:rPr>
      <w:rFonts w:ascii="Arial" w:eastAsia="Times New Roman" w:hAnsi="Arial" w:cs="Times New Roman"/>
      <w:color w:val="000000"/>
      <w:szCs w:val="20"/>
    </w:rPr>
  </w:style>
  <w:style w:type="paragraph" w:styleId="TableofFigures">
    <w:name w:val="table of figures"/>
    <w:basedOn w:val="Normal"/>
    <w:next w:val="Normal"/>
    <w:semiHidden/>
    <w:rsid w:val="006E12F1"/>
    <w:pPr>
      <w:spacing w:line="240" w:lineRule="auto"/>
      <w:ind w:left="440" w:hanging="440"/>
      <w:jc w:val="left"/>
    </w:pPr>
    <w:rPr>
      <w:rFonts w:ascii="Arial" w:eastAsia="Times New Roman" w:hAnsi="Arial" w:cs="Times New Roman"/>
      <w:color w:val="000000"/>
      <w:szCs w:val="20"/>
    </w:rPr>
  </w:style>
  <w:style w:type="paragraph" w:styleId="TOC1">
    <w:name w:val="toc 1"/>
    <w:basedOn w:val="CNTS"/>
    <w:next w:val="Body"/>
    <w:autoRedefine/>
    <w:uiPriority w:val="39"/>
    <w:rsid w:val="006E12F1"/>
    <w:pPr>
      <w:tabs>
        <w:tab w:val="clear" w:pos="6210"/>
      </w:tabs>
      <w:spacing w:before="120" w:after="120"/>
    </w:pPr>
    <w:rPr>
      <w:b/>
      <w:sz w:val="22"/>
    </w:rPr>
  </w:style>
  <w:style w:type="paragraph" w:styleId="TableofAuthorities">
    <w:name w:val="table of authorities"/>
    <w:basedOn w:val="Normal"/>
    <w:next w:val="Normal"/>
    <w:semiHidden/>
    <w:rsid w:val="006E12F1"/>
    <w:pPr>
      <w:spacing w:line="240" w:lineRule="auto"/>
      <w:ind w:left="220" w:hanging="220"/>
      <w:jc w:val="left"/>
    </w:pPr>
    <w:rPr>
      <w:rFonts w:ascii="Arial" w:eastAsia="Times New Roman" w:hAnsi="Arial" w:cs="Times New Roman"/>
      <w:color w:val="000000"/>
      <w:szCs w:val="20"/>
    </w:rPr>
  </w:style>
  <w:style w:type="paragraph" w:styleId="TOC2">
    <w:name w:val="toc 2"/>
    <w:basedOn w:val="Body"/>
    <w:next w:val="Body"/>
    <w:autoRedefine/>
    <w:uiPriority w:val="39"/>
    <w:rsid w:val="006E12F1"/>
    <w:pPr>
      <w:spacing w:after="60"/>
      <w:ind w:left="360"/>
    </w:pPr>
  </w:style>
  <w:style w:type="paragraph" w:styleId="TOC3">
    <w:name w:val="toc 3"/>
    <w:basedOn w:val="Normal"/>
    <w:next w:val="Normal"/>
    <w:autoRedefine/>
    <w:semiHidden/>
    <w:rsid w:val="006E12F1"/>
    <w:pPr>
      <w:spacing w:line="240" w:lineRule="auto"/>
      <w:ind w:left="1440"/>
      <w:jc w:val="left"/>
    </w:pPr>
    <w:rPr>
      <w:rFonts w:ascii="Arial" w:eastAsia="Times New Roman" w:hAnsi="Arial" w:cs="Times New Roman"/>
      <w:i/>
      <w:color w:val="000000"/>
      <w:sz w:val="18"/>
      <w:szCs w:val="20"/>
    </w:rPr>
  </w:style>
  <w:style w:type="paragraph" w:styleId="TOC5">
    <w:name w:val="toc 5"/>
    <w:basedOn w:val="Normal"/>
    <w:next w:val="Normal"/>
    <w:autoRedefine/>
    <w:semiHidden/>
    <w:rsid w:val="006E12F1"/>
    <w:pPr>
      <w:spacing w:line="240" w:lineRule="auto"/>
      <w:ind w:left="880"/>
      <w:jc w:val="left"/>
    </w:pPr>
    <w:rPr>
      <w:rFonts w:ascii="Arial" w:eastAsia="Times New Roman" w:hAnsi="Arial" w:cs="Times New Roman"/>
      <w:color w:val="000000"/>
      <w:szCs w:val="20"/>
    </w:rPr>
  </w:style>
  <w:style w:type="character" w:styleId="Strong">
    <w:name w:val="Strong"/>
    <w:qFormat/>
    <w:rsid w:val="006E12F1"/>
    <w:rPr>
      <w:b/>
      <w:bCs/>
    </w:rPr>
  </w:style>
  <w:style w:type="paragraph" w:styleId="Title">
    <w:name w:val="Title"/>
    <w:basedOn w:val="Normal"/>
    <w:link w:val="TitleChar"/>
    <w:qFormat/>
    <w:rsid w:val="006E12F1"/>
    <w:pPr>
      <w:spacing w:line="240" w:lineRule="auto"/>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E12F1"/>
    <w:rPr>
      <w:rFonts w:ascii="Times New Roman" w:eastAsia="Times New Roman" w:hAnsi="Times New Roman" w:cs="Times New Roman"/>
      <w:b/>
      <w:bCs/>
      <w:sz w:val="24"/>
      <w:szCs w:val="24"/>
      <w:u w:val="single"/>
    </w:rPr>
  </w:style>
  <w:style w:type="character" w:styleId="Hyperlink">
    <w:name w:val="Hyperlink"/>
    <w:uiPriority w:val="99"/>
    <w:rsid w:val="006E12F1"/>
    <w:rPr>
      <w:color w:val="0000FF"/>
      <w:u w:val="single"/>
    </w:rPr>
  </w:style>
  <w:style w:type="character" w:styleId="FollowedHyperlink">
    <w:name w:val="FollowedHyperlink"/>
    <w:rsid w:val="006E12F1"/>
    <w:rPr>
      <w:color w:val="800080"/>
      <w:u w:val="single"/>
    </w:rPr>
  </w:style>
  <w:style w:type="paragraph" w:styleId="BodyText">
    <w:name w:val="Body Text"/>
    <w:basedOn w:val="Normal"/>
    <w:link w:val="BodyTextChar"/>
    <w:uiPriority w:val="1"/>
    <w:qFormat/>
    <w:rsid w:val="006E12F1"/>
    <w:pPr>
      <w:widowControl w:val="0"/>
      <w:autoSpaceDE w:val="0"/>
      <w:autoSpaceDN w:val="0"/>
      <w:adjustRightInd w:val="0"/>
      <w:spacing w:line="240" w:lineRule="auto"/>
      <w:jc w:val="left"/>
    </w:pPr>
    <w:rPr>
      <w:rFonts w:ascii="Papyrus" w:eastAsia="Times New Roman" w:hAnsi="Papyrus" w:cs="Arial"/>
      <w:b/>
      <w:bCs/>
      <w:i/>
      <w:iCs/>
      <w:color w:val="0000FF"/>
      <w:sz w:val="20"/>
      <w:szCs w:val="20"/>
    </w:rPr>
  </w:style>
  <w:style w:type="character" w:customStyle="1" w:styleId="BodyTextChar">
    <w:name w:val="Body Text Char"/>
    <w:basedOn w:val="DefaultParagraphFont"/>
    <w:link w:val="BodyText"/>
    <w:rsid w:val="006E12F1"/>
    <w:rPr>
      <w:rFonts w:ascii="Papyrus" w:eastAsia="Times New Roman" w:hAnsi="Papyrus" w:cs="Arial"/>
      <w:b/>
      <w:bCs/>
      <w:i/>
      <w:iCs/>
      <w:color w:val="0000FF"/>
      <w:sz w:val="20"/>
      <w:szCs w:val="20"/>
    </w:rPr>
  </w:style>
  <w:style w:type="table" w:styleId="LightShading">
    <w:name w:val="Light Shading"/>
    <w:basedOn w:val="TableNormal"/>
    <w:uiPriority w:val="60"/>
    <w:rsid w:val="006E12F1"/>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6E12F1"/>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6E12F1"/>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6E12F1"/>
    <w:rPr>
      <w:sz w:val="18"/>
      <w:szCs w:val="18"/>
    </w:rPr>
  </w:style>
  <w:style w:type="paragraph" w:styleId="CommentSubject">
    <w:name w:val="annotation subject"/>
    <w:basedOn w:val="CommentText"/>
    <w:next w:val="CommentText"/>
    <w:link w:val="CommentSubjectChar"/>
    <w:uiPriority w:val="99"/>
    <w:semiHidden/>
    <w:unhideWhenUsed/>
    <w:rsid w:val="006E12F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12F1"/>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36295E"/>
    <w:pPr>
      <w:widowControl w:val="0"/>
      <w:autoSpaceDE w:val="0"/>
      <w:autoSpaceDN w:val="0"/>
      <w:spacing w:line="240" w:lineRule="auto"/>
      <w:jc w:val="left"/>
    </w:pPr>
    <w:rPr>
      <w:rFonts w:ascii="Arial" w:eastAsia="Arial" w:hAnsi="Arial" w:cs="Arial"/>
    </w:rPr>
  </w:style>
  <w:style w:type="paragraph" w:styleId="Revision">
    <w:name w:val="Revision"/>
    <w:hidden/>
    <w:uiPriority w:val="99"/>
    <w:semiHidden/>
    <w:rsid w:val="0036295E"/>
    <w:pPr>
      <w:spacing w:line="240" w:lineRule="auto"/>
      <w:jc w:val="left"/>
    </w:pPr>
    <w:rPr>
      <w:rFonts w:ascii="Arial" w:eastAsia="Arial" w:hAnsi="Arial" w:cs="Arial"/>
    </w:rPr>
  </w:style>
  <w:style w:type="paragraph" w:styleId="TOCHeading">
    <w:name w:val="TOC Heading"/>
    <w:basedOn w:val="Heading1"/>
    <w:next w:val="Normal"/>
    <w:uiPriority w:val="39"/>
    <w:unhideWhenUsed/>
    <w:qFormat/>
    <w:rsid w:val="0036295E"/>
    <w:pPr>
      <w:keepLines/>
      <w:tabs>
        <w:tab w:val="clear" w:pos="9360"/>
      </w:tabs>
      <w:spacing w:before="240" w:line="259" w:lineRule="auto"/>
      <w:outlineLvl w:val="9"/>
    </w:pPr>
    <w:rPr>
      <w:rFonts w:asciiTheme="majorHAnsi" w:eastAsiaTheme="majorEastAsia" w:hAnsiTheme="majorHAnsi" w:cstheme="majorBidi"/>
      <w:b w:val="0"/>
      <w:color w:val="365F91" w:themeColor="accent1" w:themeShade="BF"/>
      <w:kern w:val="0"/>
      <w:szCs w:val="32"/>
    </w:rPr>
  </w:style>
  <w:style w:type="paragraph" w:customStyle="1" w:styleId="paragraph">
    <w:name w:val="paragraph"/>
    <w:basedOn w:val="Normal"/>
    <w:rsid w:val="0036295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36295E"/>
  </w:style>
  <w:style w:type="character" w:customStyle="1" w:styleId="eop">
    <w:name w:val="eop"/>
    <w:basedOn w:val="DefaultParagraphFont"/>
    <w:rsid w:val="0036295E"/>
  </w:style>
  <w:style w:type="paragraph" w:customStyle="1" w:styleId="pf0">
    <w:name w:val="pf0"/>
    <w:basedOn w:val="Normal"/>
    <w:rsid w:val="0036295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3629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59700">
      <w:bodyDiv w:val="1"/>
      <w:marLeft w:val="0"/>
      <w:marRight w:val="0"/>
      <w:marTop w:val="0"/>
      <w:marBottom w:val="0"/>
      <w:divBdr>
        <w:top w:val="none" w:sz="0" w:space="0" w:color="auto"/>
        <w:left w:val="none" w:sz="0" w:space="0" w:color="auto"/>
        <w:bottom w:val="none" w:sz="0" w:space="0" w:color="auto"/>
        <w:right w:val="none" w:sz="0" w:space="0" w:color="auto"/>
      </w:divBdr>
    </w:div>
    <w:div w:id="20600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7367440CD244CA1EB537DDDFB74E6" ma:contentTypeVersion="4" ma:contentTypeDescription="Create a new document." ma:contentTypeScope="" ma:versionID="921f38205e6b92e67835723ffb3a01ef">
  <xsd:schema xmlns:xsd="http://www.w3.org/2001/XMLSchema" xmlns:xs="http://www.w3.org/2001/XMLSchema" xmlns:p="http://schemas.microsoft.com/office/2006/metadata/properties" xmlns:ns2="0ff21ba4-b1bb-496b-8529-ca62ad378e4a" targetNamespace="http://schemas.microsoft.com/office/2006/metadata/properties" ma:root="true" ma:fieldsID="b1da3eb653e5b89aa3d79fd09cf54131" ns2:_="">
    <xsd:import namespace="0ff21ba4-b1bb-496b-8529-ca62ad378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21ba4-b1bb-496b-8529-ca62ad37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B86C-A69C-450D-992E-93093FD86DF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0ff21ba4-b1bb-496b-8529-ca62ad378e4a"/>
    <ds:schemaRef ds:uri="http://www.w3.org/XML/1998/namespace"/>
  </ds:schemaRefs>
</ds:datastoreItem>
</file>

<file path=customXml/itemProps2.xml><?xml version="1.0" encoding="utf-8"?>
<ds:datastoreItem xmlns:ds="http://schemas.openxmlformats.org/officeDocument/2006/customXml" ds:itemID="{7B39E876-8F11-4640-8C12-5572D0A4B45B}">
  <ds:schemaRefs>
    <ds:schemaRef ds:uri="http://schemas.microsoft.com/sharepoint/v3/contenttype/forms"/>
  </ds:schemaRefs>
</ds:datastoreItem>
</file>

<file path=customXml/itemProps3.xml><?xml version="1.0" encoding="utf-8"?>
<ds:datastoreItem xmlns:ds="http://schemas.openxmlformats.org/officeDocument/2006/customXml" ds:itemID="{003F13A7-6DD6-49CE-B5B4-DA120B5E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21ba4-b1bb-496b-8529-ca62ad378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C4B26-7DFE-433A-87EC-08C4AC1C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6167</Words>
  <Characters>32962</Characters>
  <Application>Microsoft Office Word</Application>
  <DocSecurity>0</DocSecurity>
  <Lines>578</Lines>
  <Paragraphs>403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Sundy, Sharon T.</dc:creator>
  <cp:keywords/>
  <cp:lastModifiedBy>Diaz, David</cp:lastModifiedBy>
  <cp:revision>9</cp:revision>
  <cp:lastPrinted>2025-03-03T20:29:00Z</cp:lastPrinted>
  <dcterms:created xsi:type="dcterms:W3CDTF">2025-06-11T14:51:00Z</dcterms:created>
  <dcterms:modified xsi:type="dcterms:W3CDTF">2025-06-11T20:45:00Z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0x0101008CE7367440CD244CA1EB537DDDFB74E6</vt:lpwstr>
  </property>
  <property fmtid="{D5CDD505-2E9C-101B-9397-08002B2CF9AE}" pid="3" name="GrammarlyDocumentId">
    <vt:lpwstr>cb72e5b546e0c7274c1e8d6eba3776ee3c104572f970cd408f382bef9e6cb748</vt:lpwstr>
  </property>
</Properties>
</file>